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B29" w:rsidRPr="00094788" w:rsidRDefault="00094788" w:rsidP="00D1442E">
      <w:pPr>
        <w:rPr>
          <w:rFonts w:ascii="Arial" w:hAnsi="Arial"/>
          <w:b/>
          <w:snapToGrid w:val="0"/>
          <w:sz w:val="24"/>
          <w:szCs w:val="24"/>
        </w:rPr>
      </w:pPr>
      <w:r>
        <w:rPr>
          <w:rFonts w:ascii="Arial" w:hAnsi="Arial"/>
          <w:b/>
          <w:snapToGrid w:val="0"/>
          <w:sz w:val="24"/>
          <w:szCs w:val="24"/>
        </w:rPr>
        <w:t>2</w:t>
      </w:r>
      <w:r w:rsidR="006E23A4" w:rsidRPr="00094788">
        <w:rPr>
          <w:rFonts w:ascii="Arial" w:hAnsi="Arial"/>
          <w:b/>
          <w:snapToGrid w:val="0"/>
          <w:sz w:val="24"/>
          <w:szCs w:val="24"/>
        </w:rPr>
        <w:t>.2</w:t>
      </w:r>
      <w:r w:rsidR="00675B29" w:rsidRPr="00094788">
        <w:rPr>
          <w:rFonts w:ascii="Arial" w:hAnsi="Arial"/>
          <w:b/>
          <w:snapToGrid w:val="0"/>
          <w:sz w:val="24"/>
          <w:szCs w:val="24"/>
        </w:rPr>
        <w:t>.2 KAZALO VSEBINE NAČRTA</w:t>
      </w:r>
    </w:p>
    <w:p w:rsidR="00E449A7" w:rsidRPr="00094788" w:rsidRDefault="00E449A7" w:rsidP="00E449A7">
      <w:pPr>
        <w:spacing w:after="0" w:line="240" w:lineRule="auto"/>
        <w:rPr>
          <w:rFonts w:ascii="Arial" w:hAnsi="Arial"/>
          <w:b/>
          <w:snapToGrid w:val="0"/>
          <w:sz w:val="24"/>
          <w:szCs w:val="24"/>
        </w:rPr>
      </w:pP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.1</w:t>
      </w:r>
      <w:r w:rsidR="00E449A7" w:rsidRPr="00094788">
        <w:rPr>
          <w:rFonts w:ascii="Arial" w:hAnsi="Arial" w:cs="Arial"/>
          <w:snapToGrid w:val="0"/>
        </w:rPr>
        <w:tab/>
        <w:t>Naslovna stran</w:t>
      </w: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.2</w:t>
      </w:r>
      <w:r w:rsidR="00E449A7" w:rsidRPr="00094788">
        <w:rPr>
          <w:rFonts w:ascii="Arial" w:hAnsi="Arial" w:cs="Arial"/>
          <w:snapToGrid w:val="0"/>
        </w:rPr>
        <w:tab/>
        <w:t>Kazalo vsebine načrta</w:t>
      </w: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.3</w:t>
      </w:r>
      <w:r w:rsidR="00E449A7" w:rsidRPr="00094788">
        <w:rPr>
          <w:rFonts w:ascii="Arial" w:hAnsi="Arial" w:cs="Arial"/>
          <w:snapToGrid w:val="0"/>
        </w:rPr>
        <w:tab/>
        <w:t>Izjava odgovornega projektanta načrta – samo v PGD</w:t>
      </w: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.4</w:t>
      </w:r>
      <w:r w:rsidR="00E449A7" w:rsidRPr="00094788">
        <w:rPr>
          <w:rFonts w:ascii="Arial" w:hAnsi="Arial" w:cs="Arial"/>
          <w:snapToGrid w:val="0"/>
        </w:rPr>
        <w:tab/>
        <w:t>Tehnični poročilo</w:t>
      </w: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.4.1</w:t>
      </w:r>
      <w:r w:rsidR="005C56C0" w:rsidRPr="00094788">
        <w:rPr>
          <w:rFonts w:ascii="Arial" w:hAnsi="Arial" w:cs="Arial"/>
          <w:snapToGrid w:val="0"/>
        </w:rPr>
        <w:tab/>
      </w:r>
      <w:r w:rsidR="005C56C0" w:rsidRPr="00094788">
        <w:rPr>
          <w:rFonts w:ascii="Arial" w:hAnsi="Arial" w:cs="Arial"/>
          <w:snapToGrid w:val="0"/>
        </w:rPr>
        <w:tab/>
      </w:r>
      <w:r w:rsidR="00E449A7" w:rsidRPr="00094788">
        <w:rPr>
          <w:rFonts w:ascii="Arial" w:hAnsi="Arial" w:cs="Arial"/>
          <w:snapToGrid w:val="0"/>
        </w:rPr>
        <w:t>Tehnični opis</w:t>
      </w:r>
    </w:p>
    <w:p w:rsidR="00C720BA" w:rsidRPr="00094788" w:rsidRDefault="00094788" w:rsidP="00C720BA">
      <w:pPr>
        <w:spacing w:after="0" w:line="360" w:lineRule="auto"/>
        <w:jc w:val="both"/>
        <w:rPr>
          <w:rFonts w:ascii="Arial" w:hAnsi="Arial" w:cs="Arial"/>
          <w:snapToGrid w:val="0"/>
        </w:rPr>
      </w:pPr>
      <w:r>
        <w:rPr>
          <w:rFonts w:ascii="Arial" w:hAnsi="Arial" w:cs="Arial"/>
          <w:snapToGrid w:val="0"/>
        </w:rPr>
        <w:t>2</w:t>
      </w:r>
      <w:r w:rsidR="00C720BA" w:rsidRPr="00094788">
        <w:rPr>
          <w:rFonts w:ascii="Arial" w:hAnsi="Arial" w:cs="Arial"/>
          <w:snapToGrid w:val="0"/>
        </w:rPr>
        <w:t>.2.4.2</w:t>
      </w:r>
      <w:r w:rsidR="00C720BA" w:rsidRPr="00094788">
        <w:rPr>
          <w:rFonts w:ascii="Arial" w:hAnsi="Arial" w:cs="Arial"/>
          <w:snapToGrid w:val="0"/>
        </w:rPr>
        <w:tab/>
      </w:r>
      <w:r w:rsidR="00C720BA" w:rsidRPr="00094788">
        <w:rPr>
          <w:rFonts w:ascii="Arial" w:hAnsi="Arial" w:cs="Arial"/>
          <w:snapToGrid w:val="0"/>
        </w:rPr>
        <w:tab/>
        <w:t xml:space="preserve">Popis del </w:t>
      </w:r>
    </w:p>
    <w:p w:rsidR="00E449A7" w:rsidRPr="00094788" w:rsidRDefault="00E449A7" w:rsidP="00E449A7">
      <w:pPr>
        <w:spacing w:after="0" w:line="360" w:lineRule="auto"/>
        <w:jc w:val="both"/>
        <w:rPr>
          <w:rFonts w:ascii="Arial" w:hAnsi="Arial" w:cs="Arial"/>
          <w:snapToGrid w:val="0"/>
        </w:rPr>
      </w:pPr>
    </w:p>
    <w:p w:rsidR="00E449A7" w:rsidRPr="00094788" w:rsidRDefault="00094788" w:rsidP="00E449A7">
      <w:pPr>
        <w:spacing w:after="0" w:line="360" w:lineRule="auto"/>
        <w:jc w:val="both"/>
        <w:rPr>
          <w:rFonts w:ascii="Arial" w:hAnsi="Arial" w:cs="Arial"/>
          <w:snapToGrid w:val="0"/>
        </w:rPr>
      </w:pPr>
      <w:r>
        <w:rPr>
          <w:rFonts w:ascii="Arial" w:hAnsi="Arial" w:cs="Arial"/>
          <w:snapToGrid w:val="0"/>
        </w:rPr>
        <w:t>2</w:t>
      </w:r>
      <w:r w:rsidR="006E23A4" w:rsidRPr="00094788">
        <w:rPr>
          <w:rFonts w:ascii="Arial" w:hAnsi="Arial" w:cs="Arial"/>
          <w:snapToGrid w:val="0"/>
        </w:rPr>
        <w:t>.2</w:t>
      </w:r>
      <w:r w:rsidR="00E449A7" w:rsidRPr="00094788">
        <w:rPr>
          <w:rFonts w:ascii="Arial" w:hAnsi="Arial" w:cs="Arial"/>
          <w:snapToGrid w:val="0"/>
        </w:rPr>
        <w:t>.5</w:t>
      </w:r>
      <w:r w:rsidR="00E449A7" w:rsidRPr="00094788">
        <w:rPr>
          <w:rFonts w:ascii="Arial" w:hAnsi="Arial" w:cs="Arial"/>
          <w:snapToGrid w:val="0"/>
        </w:rPr>
        <w:tab/>
        <w:t>Risbe</w:t>
      </w:r>
    </w:p>
    <w:p w:rsidR="00E449A7" w:rsidRPr="00094788" w:rsidRDefault="00E449A7" w:rsidP="00E449A7">
      <w:pPr>
        <w:spacing w:after="0" w:line="360" w:lineRule="auto"/>
        <w:jc w:val="both"/>
        <w:rPr>
          <w:rFonts w:ascii="Arial" w:hAnsi="Arial" w:cs="Arial"/>
          <w:snapToGrid w:val="0"/>
        </w:rPr>
      </w:pPr>
    </w:p>
    <w:p w:rsidR="006D3D19" w:rsidRPr="00094788" w:rsidRDefault="00094788" w:rsidP="006D3D19">
      <w:pPr>
        <w:tabs>
          <w:tab w:val="left" w:pos="0"/>
        </w:tabs>
        <w:spacing w:after="0" w:line="360" w:lineRule="auto"/>
        <w:jc w:val="both"/>
        <w:rPr>
          <w:rFonts w:ascii="Arial" w:hAnsi="Arial"/>
        </w:rPr>
      </w:pPr>
      <w:r>
        <w:rPr>
          <w:rFonts w:ascii="Arial" w:hAnsi="Arial"/>
        </w:rPr>
        <w:t>2</w:t>
      </w:r>
      <w:r w:rsidR="006E23A4" w:rsidRPr="00094788">
        <w:rPr>
          <w:rFonts w:ascii="Arial" w:hAnsi="Arial"/>
        </w:rPr>
        <w:t>.2</w:t>
      </w:r>
      <w:r w:rsidR="006D3D19" w:rsidRPr="00094788">
        <w:rPr>
          <w:rFonts w:ascii="Arial" w:hAnsi="Arial"/>
        </w:rPr>
        <w:t>.5-001-01</w:t>
      </w:r>
      <w:r w:rsidR="006D3D19" w:rsidRPr="00094788">
        <w:rPr>
          <w:rFonts w:ascii="Arial" w:hAnsi="Arial"/>
        </w:rPr>
        <w:tab/>
      </w:r>
      <w:r w:rsidR="00287F62">
        <w:rPr>
          <w:rFonts w:ascii="Arial" w:hAnsi="Arial"/>
        </w:rPr>
        <w:t xml:space="preserve">Tehnični prikaz </w:t>
      </w:r>
      <w:r w:rsidR="009C53A6" w:rsidRPr="00094788">
        <w:rPr>
          <w:rFonts w:ascii="Arial" w:hAnsi="Arial"/>
        </w:rPr>
        <w:t xml:space="preserve">zakoličbe </w:t>
      </w:r>
      <w:r w:rsidR="006D3D19" w:rsidRPr="00094788">
        <w:rPr>
          <w:rFonts w:ascii="Arial" w:hAnsi="Arial"/>
        </w:rPr>
        <w:tab/>
      </w:r>
      <w:r w:rsidR="006D3D19" w:rsidRPr="00094788">
        <w:rPr>
          <w:rFonts w:ascii="Arial" w:hAnsi="Arial"/>
        </w:rPr>
        <w:tab/>
      </w:r>
      <w:r w:rsidR="006D3D19" w:rsidRPr="00094788">
        <w:rPr>
          <w:rFonts w:ascii="Arial" w:hAnsi="Arial"/>
        </w:rPr>
        <w:tab/>
      </w:r>
      <w:r w:rsidR="006D3D19" w:rsidRPr="00094788">
        <w:rPr>
          <w:rFonts w:ascii="Arial" w:hAnsi="Arial"/>
        </w:rPr>
        <w:tab/>
      </w:r>
      <w:r w:rsidR="006D3D19" w:rsidRPr="00094788">
        <w:rPr>
          <w:rFonts w:ascii="Arial" w:hAnsi="Arial"/>
        </w:rPr>
        <w:tab/>
      </w:r>
      <w:r w:rsidR="006D3D19" w:rsidRPr="00094788">
        <w:rPr>
          <w:rFonts w:ascii="Arial" w:hAnsi="Arial"/>
        </w:rPr>
        <w:tab/>
        <w:t>1:</w:t>
      </w:r>
      <w:r w:rsidR="00287F62">
        <w:rPr>
          <w:rFonts w:ascii="Arial" w:hAnsi="Arial"/>
        </w:rPr>
        <w:t>10</w:t>
      </w:r>
      <w:r w:rsidR="006D3D19" w:rsidRPr="00094788">
        <w:rPr>
          <w:rFonts w:ascii="Arial" w:hAnsi="Arial"/>
        </w:rPr>
        <w:t>0</w:t>
      </w:r>
    </w:p>
    <w:p w:rsidR="009C53A6" w:rsidRPr="00094788" w:rsidRDefault="00094788" w:rsidP="009C53A6">
      <w:pPr>
        <w:tabs>
          <w:tab w:val="left" w:pos="0"/>
        </w:tabs>
        <w:spacing w:after="0" w:line="360" w:lineRule="auto"/>
        <w:jc w:val="both"/>
        <w:rPr>
          <w:rFonts w:ascii="Arial" w:hAnsi="Arial"/>
        </w:rPr>
      </w:pPr>
      <w:r>
        <w:rPr>
          <w:rFonts w:ascii="Arial" w:hAnsi="Arial"/>
        </w:rPr>
        <w:t>2</w:t>
      </w:r>
      <w:r w:rsidR="009C53A6" w:rsidRPr="00094788">
        <w:rPr>
          <w:rFonts w:ascii="Arial" w:hAnsi="Arial"/>
        </w:rPr>
        <w:t>.2.5-002-01</w:t>
      </w:r>
      <w:r w:rsidR="009C53A6" w:rsidRPr="00094788">
        <w:rPr>
          <w:rFonts w:ascii="Arial" w:hAnsi="Arial"/>
        </w:rPr>
        <w:tab/>
      </w:r>
      <w:r w:rsidR="00287F62">
        <w:rPr>
          <w:rFonts w:ascii="Arial" w:hAnsi="Arial"/>
        </w:rPr>
        <w:t xml:space="preserve">Tehnični prikaz </w:t>
      </w:r>
      <w:r w:rsidR="009C53A6" w:rsidRPr="00094788">
        <w:rPr>
          <w:rFonts w:ascii="Arial" w:hAnsi="Arial"/>
        </w:rPr>
        <w:t xml:space="preserve">ureditve  </w:t>
      </w:r>
      <w:r w:rsidR="009C53A6" w:rsidRPr="00094788">
        <w:rPr>
          <w:rFonts w:ascii="Arial" w:hAnsi="Arial"/>
        </w:rPr>
        <w:tab/>
      </w:r>
      <w:r w:rsidR="009C53A6" w:rsidRPr="00094788">
        <w:rPr>
          <w:rFonts w:ascii="Arial" w:hAnsi="Arial"/>
        </w:rPr>
        <w:tab/>
      </w:r>
      <w:r w:rsidR="009C53A6" w:rsidRPr="00094788">
        <w:rPr>
          <w:rFonts w:ascii="Arial" w:hAnsi="Arial"/>
        </w:rPr>
        <w:tab/>
      </w:r>
      <w:r w:rsidR="009C53A6" w:rsidRPr="00094788">
        <w:rPr>
          <w:rFonts w:ascii="Arial" w:hAnsi="Arial"/>
        </w:rPr>
        <w:tab/>
      </w:r>
      <w:r w:rsidR="009C53A6" w:rsidRPr="00094788">
        <w:rPr>
          <w:rFonts w:ascii="Arial" w:hAnsi="Arial"/>
        </w:rPr>
        <w:tab/>
      </w:r>
      <w:r w:rsidR="009C53A6" w:rsidRPr="00094788">
        <w:rPr>
          <w:rFonts w:ascii="Arial" w:hAnsi="Arial"/>
        </w:rPr>
        <w:tab/>
        <w:t>1:</w:t>
      </w:r>
      <w:r w:rsidR="00287F62">
        <w:rPr>
          <w:rFonts w:ascii="Arial" w:hAnsi="Arial"/>
        </w:rPr>
        <w:t>10</w:t>
      </w:r>
      <w:r w:rsidR="009C53A6" w:rsidRPr="00094788">
        <w:rPr>
          <w:rFonts w:ascii="Arial" w:hAnsi="Arial"/>
        </w:rPr>
        <w:t>0</w:t>
      </w:r>
    </w:p>
    <w:p w:rsidR="006D3D19" w:rsidRPr="00094788" w:rsidRDefault="00094788" w:rsidP="006D3D19">
      <w:pPr>
        <w:tabs>
          <w:tab w:val="left" w:pos="0"/>
        </w:tabs>
        <w:spacing w:after="0" w:line="360" w:lineRule="auto"/>
        <w:jc w:val="both"/>
        <w:rPr>
          <w:rFonts w:ascii="Arial" w:hAnsi="Arial"/>
        </w:rPr>
      </w:pPr>
      <w:r>
        <w:rPr>
          <w:rFonts w:ascii="Arial" w:hAnsi="Arial"/>
        </w:rPr>
        <w:t>2</w:t>
      </w:r>
      <w:r w:rsidR="006E23A4" w:rsidRPr="00094788">
        <w:rPr>
          <w:rFonts w:ascii="Arial" w:hAnsi="Arial"/>
        </w:rPr>
        <w:t>.2</w:t>
      </w:r>
      <w:r w:rsidR="006D3D19" w:rsidRPr="00094788">
        <w:rPr>
          <w:rFonts w:ascii="Arial" w:hAnsi="Arial"/>
        </w:rPr>
        <w:t>.5-00</w:t>
      </w:r>
      <w:r w:rsidR="00797A03" w:rsidRPr="00094788">
        <w:rPr>
          <w:rFonts w:ascii="Arial" w:hAnsi="Arial"/>
        </w:rPr>
        <w:t>3</w:t>
      </w:r>
      <w:r w:rsidR="006D3D19" w:rsidRPr="00094788">
        <w:rPr>
          <w:rFonts w:ascii="Arial" w:hAnsi="Arial"/>
        </w:rPr>
        <w:t>-01</w:t>
      </w:r>
      <w:r w:rsidR="006D3D19" w:rsidRPr="00094788">
        <w:rPr>
          <w:rFonts w:ascii="Arial" w:hAnsi="Arial"/>
        </w:rPr>
        <w:tab/>
      </w:r>
      <w:r w:rsidR="00287F62">
        <w:rPr>
          <w:rFonts w:ascii="Arial" w:hAnsi="Arial"/>
        </w:rPr>
        <w:t xml:space="preserve">Tehnični prikaz </w:t>
      </w:r>
      <w:r w:rsidR="006D3D19" w:rsidRPr="00094788">
        <w:rPr>
          <w:rFonts w:ascii="Arial" w:hAnsi="Arial"/>
        </w:rPr>
        <w:t>kanalizacije in odvodnjavanja</w:t>
      </w:r>
      <w:r w:rsidR="006D3D19" w:rsidRPr="00094788">
        <w:rPr>
          <w:rFonts w:ascii="Arial" w:hAnsi="Arial"/>
        </w:rPr>
        <w:tab/>
      </w:r>
      <w:r w:rsidR="006D3D19" w:rsidRPr="00094788">
        <w:rPr>
          <w:rFonts w:ascii="Arial" w:hAnsi="Arial"/>
        </w:rPr>
        <w:tab/>
      </w:r>
      <w:r w:rsidR="006D3D19" w:rsidRPr="00094788">
        <w:rPr>
          <w:rFonts w:ascii="Arial" w:hAnsi="Arial"/>
        </w:rPr>
        <w:tab/>
        <w:t>1:</w:t>
      </w:r>
      <w:r w:rsidR="00287F62">
        <w:rPr>
          <w:rFonts w:ascii="Arial" w:hAnsi="Arial"/>
        </w:rPr>
        <w:t>10</w:t>
      </w:r>
      <w:r w:rsidR="006D3D19" w:rsidRPr="00094788">
        <w:rPr>
          <w:rFonts w:ascii="Arial" w:hAnsi="Arial"/>
        </w:rPr>
        <w:t>0</w:t>
      </w:r>
    </w:p>
    <w:p w:rsidR="006D3D19" w:rsidRPr="00094788" w:rsidRDefault="00094788" w:rsidP="006D3D19">
      <w:pPr>
        <w:spacing w:after="0" w:line="360" w:lineRule="auto"/>
        <w:rPr>
          <w:rFonts w:ascii="Arial" w:hAnsi="Arial"/>
        </w:rPr>
      </w:pPr>
      <w:r>
        <w:rPr>
          <w:rFonts w:ascii="Arial" w:hAnsi="Arial"/>
        </w:rPr>
        <w:t>2</w:t>
      </w:r>
      <w:r w:rsidR="006E23A4" w:rsidRPr="00094788">
        <w:rPr>
          <w:rFonts w:ascii="Arial" w:hAnsi="Arial"/>
        </w:rPr>
        <w:t>.2</w:t>
      </w:r>
      <w:r w:rsidR="006D3D19" w:rsidRPr="00094788">
        <w:rPr>
          <w:rFonts w:ascii="Arial" w:hAnsi="Arial"/>
        </w:rPr>
        <w:t>.5-00</w:t>
      </w:r>
      <w:r w:rsidR="00797A03" w:rsidRPr="00094788">
        <w:rPr>
          <w:rFonts w:ascii="Arial" w:hAnsi="Arial"/>
        </w:rPr>
        <w:t>4</w:t>
      </w:r>
      <w:r w:rsidR="006D3D19" w:rsidRPr="00094788">
        <w:rPr>
          <w:rFonts w:ascii="Arial" w:hAnsi="Arial"/>
        </w:rPr>
        <w:t>-01</w:t>
      </w:r>
      <w:r w:rsidR="006D3D19" w:rsidRPr="00094788">
        <w:rPr>
          <w:rFonts w:ascii="Arial" w:hAnsi="Arial"/>
        </w:rPr>
        <w:tab/>
        <w:t xml:space="preserve">shema </w:t>
      </w:r>
      <w:r w:rsidR="00C720BA" w:rsidRPr="00094788">
        <w:rPr>
          <w:rFonts w:ascii="Arial" w:hAnsi="Arial"/>
        </w:rPr>
        <w:t>greznice</w:t>
      </w:r>
      <w:r w:rsidR="00A249B1" w:rsidRPr="00094788">
        <w:rPr>
          <w:rFonts w:ascii="Arial" w:hAnsi="Arial"/>
        </w:rPr>
        <w:tab/>
      </w:r>
      <w:r w:rsidR="00A249B1" w:rsidRPr="00094788">
        <w:rPr>
          <w:rFonts w:ascii="Arial" w:hAnsi="Arial"/>
        </w:rPr>
        <w:tab/>
      </w:r>
      <w:r w:rsidR="00A249B1" w:rsidRPr="00094788">
        <w:rPr>
          <w:rFonts w:ascii="Arial" w:hAnsi="Arial"/>
        </w:rPr>
        <w:tab/>
      </w:r>
      <w:r w:rsidR="00A249B1" w:rsidRPr="00094788">
        <w:rPr>
          <w:rFonts w:ascii="Arial" w:hAnsi="Arial"/>
        </w:rPr>
        <w:tab/>
      </w:r>
      <w:r w:rsidR="00A249B1" w:rsidRPr="00094788">
        <w:rPr>
          <w:rFonts w:ascii="Arial" w:hAnsi="Arial"/>
        </w:rPr>
        <w:tab/>
      </w:r>
      <w:r w:rsidR="00A249B1" w:rsidRPr="00094788">
        <w:rPr>
          <w:rFonts w:ascii="Arial" w:hAnsi="Arial"/>
        </w:rPr>
        <w:tab/>
      </w:r>
      <w:r w:rsidR="00A249B1" w:rsidRPr="00094788">
        <w:rPr>
          <w:rFonts w:ascii="Arial" w:hAnsi="Arial"/>
        </w:rPr>
        <w:tab/>
        <w:t>1:25</w:t>
      </w:r>
    </w:p>
    <w:p w:rsidR="00797A03" w:rsidRPr="00094788" w:rsidRDefault="00094788" w:rsidP="00797A03">
      <w:pPr>
        <w:spacing w:after="0" w:line="360" w:lineRule="auto"/>
        <w:rPr>
          <w:rFonts w:ascii="Arial" w:hAnsi="Arial"/>
        </w:rPr>
      </w:pPr>
      <w:r>
        <w:rPr>
          <w:rFonts w:ascii="Arial" w:hAnsi="Arial"/>
        </w:rPr>
        <w:t>2</w:t>
      </w:r>
      <w:r w:rsidR="00797A03" w:rsidRPr="00094788">
        <w:rPr>
          <w:rFonts w:ascii="Arial" w:hAnsi="Arial"/>
        </w:rPr>
        <w:t>.2.5-00</w:t>
      </w:r>
      <w:r w:rsidR="00C720BA" w:rsidRPr="00094788">
        <w:rPr>
          <w:rFonts w:ascii="Arial" w:hAnsi="Arial"/>
        </w:rPr>
        <w:t>5</w:t>
      </w:r>
      <w:r w:rsidR="00797A03" w:rsidRPr="00094788">
        <w:rPr>
          <w:rFonts w:ascii="Arial" w:hAnsi="Arial"/>
        </w:rPr>
        <w:t>-01</w:t>
      </w:r>
      <w:r w:rsidR="00797A03" w:rsidRPr="00094788">
        <w:rPr>
          <w:rFonts w:ascii="Arial" w:hAnsi="Arial"/>
        </w:rPr>
        <w:tab/>
        <w:t>detajl revizijskega jaška Ø 80cm</w:t>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t>1:20</w:t>
      </w:r>
    </w:p>
    <w:p w:rsidR="00797A03" w:rsidRPr="00094788" w:rsidRDefault="00094788" w:rsidP="00797A03">
      <w:pPr>
        <w:spacing w:after="0" w:line="360" w:lineRule="auto"/>
        <w:rPr>
          <w:rFonts w:ascii="Arial" w:hAnsi="Arial"/>
        </w:rPr>
      </w:pPr>
      <w:r>
        <w:rPr>
          <w:rFonts w:ascii="Arial" w:hAnsi="Arial"/>
        </w:rPr>
        <w:t>2</w:t>
      </w:r>
      <w:r w:rsidR="00797A03" w:rsidRPr="00094788">
        <w:rPr>
          <w:rFonts w:ascii="Arial" w:hAnsi="Arial"/>
        </w:rPr>
        <w:t>.2.5-0</w:t>
      </w:r>
      <w:r w:rsidR="009464F1" w:rsidRPr="00094788">
        <w:rPr>
          <w:rFonts w:ascii="Arial" w:hAnsi="Arial"/>
        </w:rPr>
        <w:t>0</w:t>
      </w:r>
      <w:r w:rsidR="00C720BA" w:rsidRPr="00094788">
        <w:rPr>
          <w:rFonts w:ascii="Arial" w:hAnsi="Arial"/>
        </w:rPr>
        <w:t>6</w:t>
      </w:r>
      <w:r w:rsidR="00797A03" w:rsidRPr="00094788">
        <w:rPr>
          <w:rFonts w:ascii="Arial" w:hAnsi="Arial"/>
        </w:rPr>
        <w:t>-01</w:t>
      </w:r>
      <w:r w:rsidR="00797A03" w:rsidRPr="00094788">
        <w:rPr>
          <w:rFonts w:ascii="Arial" w:hAnsi="Arial"/>
        </w:rPr>
        <w:tab/>
        <w:t>detajl požiralnika z usedalnikom</w:t>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t>1:20</w:t>
      </w:r>
    </w:p>
    <w:p w:rsidR="00797A03" w:rsidRPr="00094788" w:rsidRDefault="00094788" w:rsidP="00797A03">
      <w:pPr>
        <w:spacing w:after="0" w:line="360" w:lineRule="auto"/>
        <w:rPr>
          <w:rFonts w:ascii="Arial" w:hAnsi="Arial"/>
        </w:rPr>
      </w:pPr>
      <w:r>
        <w:rPr>
          <w:rFonts w:ascii="Arial" w:hAnsi="Arial"/>
        </w:rPr>
        <w:t>2</w:t>
      </w:r>
      <w:r w:rsidR="00797A03" w:rsidRPr="00094788">
        <w:rPr>
          <w:rFonts w:ascii="Arial" w:hAnsi="Arial"/>
        </w:rPr>
        <w:t>.2.5-0</w:t>
      </w:r>
      <w:r w:rsidR="009464F1" w:rsidRPr="00094788">
        <w:rPr>
          <w:rFonts w:ascii="Arial" w:hAnsi="Arial"/>
        </w:rPr>
        <w:t>0</w:t>
      </w:r>
      <w:r w:rsidR="00C720BA" w:rsidRPr="00094788">
        <w:rPr>
          <w:rFonts w:ascii="Arial" w:hAnsi="Arial"/>
        </w:rPr>
        <w:t>7</w:t>
      </w:r>
      <w:r w:rsidR="00797A03" w:rsidRPr="00094788">
        <w:rPr>
          <w:rFonts w:ascii="Arial" w:hAnsi="Arial"/>
        </w:rPr>
        <w:t>-01</w:t>
      </w:r>
      <w:r w:rsidR="00797A03" w:rsidRPr="00094788">
        <w:rPr>
          <w:rFonts w:ascii="Arial" w:hAnsi="Arial"/>
        </w:rPr>
        <w:tab/>
        <w:t>detajl robnika 15/25/100</w:t>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r>
      <w:r w:rsidR="00797A03" w:rsidRPr="00094788">
        <w:rPr>
          <w:rFonts w:ascii="Arial" w:hAnsi="Arial"/>
        </w:rPr>
        <w:tab/>
        <w:t>1:10</w:t>
      </w:r>
    </w:p>
    <w:p w:rsidR="00797A03" w:rsidRPr="00DB6E98" w:rsidRDefault="00094788" w:rsidP="00797A03">
      <w:pPr>
        <w:spacing w:after="0" w:line="360" w:lineRule="auto"/>
        <w:rPr>
          <w:rFonts w:ascii="Arial" w:hAnsi="Arial"/>
        </w:rPr>
      </w:pPr>
      <w:r>
        <w:rPr>
          <w:rFonts w:ascii="Arial" w:hAnsi="Arial"/>
        </w:rPr>
        <w:t>2</w:t>
      </w:r>
      <w:r w:rsidR="00797A03" w:rsidRPr="00094788">
        <w:rPr>
          <w:rFonts w:ascii="Arial" w:hAnsi="Arial"/>
        </w:rPr>
        <w:t>.2.5-0</w:t>
      </w:r>
      <w:r w:rsidR="009464F1" w:rsidRPr="00094788">
        <w:rPr>
          <w:rFonts w:ascii="Arial" w:hAnsi="Arial"/>
        </w:rPr>
        <w:t>0</w:t>
      </w:r>
      <w:r w:rsidR="00C720BA" w:rsidRPr="00094788">
        <w:rPr>
          <w:rFonts w:ascii="Arial" w:hAnsi="Arial"/>
        </w:rPr>
        <w:t>8</w:t>
      </w:r>
      <w:r w:rsidR="00797A03" w:rsidRPr="00094788">
        <w:rPr>
          <w:rFonts w:ascii="Arial" w:hAnsi="Arial"/>
        </w:rPr>
        <w:t>-01</w:t>
      </w:r>
      <w:r w:rsidR="00797A03" w:rsidRPr="00094788">
        <w:rPr>
          <w:rFonts w:ascii="Arial" w:hAnsi="Arial"/>
        </w:rPr>
        <w:tab/>
        <w:t>detajl obbetoniranja cevi</w:t>
      </w:r>
      <w:r w:rsidR="00797A03" w:rsidRPr="00DB6E98">
        <w:rPr>
          <w:rFonts w:ascii="Arial" w:hAnsi="Arial"/>
        </w:rPr>
        <w:tab/>
      </w:r>
      <w:r w:rsidR="00797A03" w:rsidRPr="00DB6E98">
        <w:rPr>
          <w:rFonts w:ascii="Arial" w:hAnsi="Arial"/>
        </w:rPr>
        <w:tab/>
      </w:r>
      <w:r w:rsidR="00797A03" w:rsidRPr="00DB6E98">
        <w:rPr>
          <w:rFonts w:ascii="Arial" w:hAnsi="Arial"/>
        </w:rPr>
        <w:tab/>
      </w:r>
      <w:r w:rsidR="00797A03" w:rsidRPr="00DB6E98">
        <w:rPr>
          <w:rFonts w:ascii="Arial" w:hAnsi="Arial"/>
        </w:rPr>
        <w:tab/>
      </w:r>
      <w:r w:rsidR="00797A03" w:rsidRPr="00DB6E98">
        <w:rPr>
          <w:rFonts w:ascii="Arial" w:hAnsi="Arial"/>
        </w:rPr>
        <w:tab/>
      </w:r>
      <w:r w:rsidR="00797A03" w:rsidRPr="00DB6E98">
        <w:rPr>
          <w:rFonts w:ascii="Arial" w:hAnsi="Arial"/>
        </w:rPr>
        <w:tab/>
      </w:r>
    </w:p>
    <w:p w:rsidR="00797A03" w:rsidRPr="00486F97" w:rsidRDefault="00797A03" w:rsidP="006D3D19">
      <w:pPr>
        <w:spacing w:after="0" w:line="360" w:lineRule="auto"/>
        <w:rPr>
          <w:rFonts w:ascii="Arial" w:hAnsi="Arial"/>
        </w:rPr>
      </w:pPr>
    </w:p>
    <w:p w:rsidR="00E449A7" w:rsidRPr="00E449A7" w:rsidRDefault="00E449A7" w:rsidP="005C56C0">
      <w:pPr>
        <w:spacing w:after="0" w:line="360" w:lineRule="auto"/>
        <w:jc w:val="both"/>
        <w:rPr>
          <w:rFonts w:ascii="Arial" w:hAnsi="Arial" w:cs="Arial"/>
          <w:snapToGrid w:val="0"/>
        </w:rPr>
      </w:pPr>
      <w:r w:rsidRPr="00E449A7">
        <w:rPr>
          <w:rFonts w:ascii="Arial" w:hAnsi="Arial" w:cs="Arial"/>
          <w:snapToGrid w:val="0"/>
        </w:rPr>
        <w:tab/>
      </w:r>
      <w:r w:rsidRPr="00E449A7">
        <w:rPr>
          <w:rFonts w:ascii="Arial" w:hAnsi="Arial" w:cs="Arial"/>
          <w:snapToGrid w:val="0"/>
        </w:rPr>
        <w:tab/>
      </w:r>
      <w:r w:rsidRPr="00E449A7">
        <w:rPr>
          <w:rFonts w:ascii="Arial" w:hAnsi="Arial" w:cs="Arial"/>
          <w:snapToGrid w:val="0"/>
        </w:rPr>
        <w:tab/>
      </w:r>
    </w:p>
    <w:p w:rsidR="00E449A7" w:rsidRPr="00E449A7" w:rsidRDefault="00E449A7" w:rsidP="00E449A7">
      <w:pPr>
        <w:jc w:val="both"/>
        <w:rPr>
          <w:rFonts w:ascii="Arial" w:hAnsi="Arial" w:cs="Arial"/>
          <w:snapToGrid w:val="0"/>
        </w:rPr>
      </w:pPr>
    </w:p>
    <w:p w:rsidR="00A062FE" w:rsidRDefault="00E449A7" w:rsidP="009C53A6">
      <w:pPr>
        <w:jc w:val="both"/>
        <w:rPr>
          <w:rFonts w:ascii="Arial" w:hAnsi="Arial"/>
          <w:b/>
          <w:snapToGrid w:val="0"/>
          <w:sz w:val="26"/>
          <w:szCs w:val="26"/>
        </w:rPr>
      </w:pPr>
      <w:r w:rsidRPr="00E449A7">
        <w:rPr>
          <w:rFonts w:ascii="Arial" w:hAnsi="Arial" w:cs="Arial"/>
          <w:snapToGrid w:val="0"/>
        </w:rPr>
        <w:tab/>
      </w:r>
      <w:r w:rsidR="00675B29">
        <w:rPr>
          <w:rFonts w:ascii="Arial" w:hAnsi="Arial" w:cs="Arial"/>
          <w:b/>
        </w:rPr>
        <w:br w:type="page"/>
      </w:r>
    </w:p>
    <w:p w:rsidR="00675B29" w:rsidRPr="00A062FE" w:rsidRDefault="00094788" w:rsidP="00675B29">
      <w:pPr>
        <w:jc w:val="both"/>
        <w:rPr>
          <w:rFonts w:ascii="Arial" w:hAnsi="Arial"/>
          <w:b/>
          <w:snapToGrid w:val="0"/>
          <w:sz w:val="26"/>
          <w:szCs w:val="26"/>
        </w:rPr>
      </w:pPr>
      <w:r>
        <w:rPr>
          <w:rFonts w:ascii="Arial" w:hAnsi="Arial"/>
          <w:b/>
          <w:snapToGrid w:val="0"/>
          <w:sz w:val="26"/>
          <w:szCs w:val="26"/>
        </w:rPr>
        <w:lastRenderedPageBreak/>
        <w:t>2</w:t>
      </w:r>
      <w:r w:rsidR="006E23A4">
        <w:rPr>
          <w:rFonts w:ascii="Arial" w:hAnsi="Arial"/>
          <w:b/>
          <w:snapToGrid w:val="0"/>
          <w:sz w:val="26"/>
          <w:szCs w:val="26"/>
        </w:rPr>
        <w:t>.2</w:t>
      </w:r>
      <w:r w:rsidR="00675B29" w:rsidRPr="00A062FE">
        <w:rPr>
          <w:rFonts w:ascii="Arial" w:hAnsi="Arial"/>
          <w:b/>
          <w:snapToGrid w:val="0"/>
          <w:sz w:val="26"/>
          <w:szCs w:val="26"/>
        </w:rPr>
        <w:t>.4</w:t>
      </w:r>
      <w:r w:rsidR="00675B29" w:rsidRPr="00A062FE">
        <w:rPr>
          <w:rFonts w:ascii="Arial" w:hAnsi="Arial"/>
          <w:b/>
          <w:snapToGrid w:val="0"/>
          <w:sz w:val="26"/>
          <w:szCs w:val="26"/>
        </w:rPr>
        <w:tab/>
      </w:r>
      <w:r w:rsidR="00675B29" w:rsidRPr="00A062FE">
        <w:rPr>
          <w:rFonts w:ascii="Arial" w:hAnsi="Arial"/>
          <w:b/>
          <w:snapToGrid w:val="0"/>
          <w:sz w:val="26"/>
          <w:szCs w:val="26"/>
        </w:rPr>
        <w:tab/>
        <w:t>TEHNIČNI POROČILO</w:t>
      </w:r>
    </w:p>
    <w:p w:rsidR="00675B29" w:rsidRDefault="00675B29" w:rsidP="00A062FE">
      <w:pPr>
        <w:spacing w:after="0" w:line="240" w:lineRule="auto"/>
        <w:jc w:val="both"/>
        <w:rPr>
          <w:rFonts w:ascii="Arial" w:hAnsi="Arial"/>
          <w:b/>
          <w:snapToGrid w:val="0"/>
        </w:rPr>
      </w:pPr>
    </w:p>
    <w:p w:rsidR="00675B29" w:rsidRPr="006C1599" w:rsidRDefault="00094788" w:rsidP="00A062FE">
      <w:pPr>
        <w:spacing w:after="0" w:line="240" w:lineRule="auto"/>
        <w:jc w:val="both"/>
        <w:rPr>
          <w:rFonts w:ascii="Arial" w:hAnsi="Arial"/>
          <w:b/>
          <w:snapToGrid w:val="0"/>
        </w:rPr>
      </w:pPr>
      <w:r>
        <w:rPr>
          <w:rFonts w:ascii="Arial" w:hAnsi="Arial"/>
          <w:b/>
          <w:snapToGrid w:val="0"/>
        </w:rPr>
        <w:t>2</w:t>
      </w:r>
      <w:r w:rsidR="006E23A4">
        <w:rPr>
          <w:rFonts w:ascii="Arial" w:hAnsi="Arial"/>
          <w:b/>
          <w:snapToGrid w:val="0"/>
        </w:rPr>
        <w:t>.2</w:t>
      </w:r>
      <w:r w:rsidR="00675B29" w:rsidRPr="006C1599">
        <w:rPr>
          <w:rFonts w:ascii="Arial" w:hAnsi="Arial"/>
          <w:b/>
          <w:snapToGrid w:val="0"/>
        </w:rPr>
        <w:t>.4.1</w:t>
      </w:r>
      <w:r w:rsidR="00675B29" w:rsidRPr="006C1599">
        <w:rPr>
          <w:rFonts w:ascii="Arial" w:hAnsi="Arial"/>
          <w:b/>
          <w:snapToGrid w:val="0"/>
        </w:rPr>
        <w:tab/>
      </w:r>
      <w:r w:rsidR="00A062FE">
        <w:rPr>
          <w:rFonts w:ascii="Arial" w:hAnsi="Arial"/>
          <w:b/>
          <w:snapToGrid w:val="0"/>
        </w:rPr>
        <w:tab/>
      </w:r>
      <w:r w:rsidR="00675B29" w:rsidRPr="006C1599">
        <w:rPr>
          <w:rFonts w:ascii="Arial" w:hAnsi="Arial"/>
          <w:b/>
          <w:snapToGrid w:val="0"/>
        </w:rPr>
        <w:t xml:space="preserve">TEHNIČNI </w:t>
      </w:r>
      <w:r w:rsidR="00675B29">
        <w:rPr>
          <w:rFonts w:ascii="Arial" w:hAnsi="Arial"/>
          <w:b/>
          <w:snapToGrid w:val="0"/>
        </w:rPr>
        <w:t>OPIS</w:t>
      </w:r>
    </w:p>
    <w:p w:rsidR="00675B29" w:rsidRDefault="00675B29" w:rsidP="00A062FE">
      <w:pPr>
        <w:spacing w:after="0" w:line="240" w:lineRule="auto"/>
        <w:jc w:val="both"/>
        <w:rPr>
          <w:rFonts w:ascii="Arial" w:hAnsi="Arial" w:cs="Arial"/>
          <w:b/>
        </w:rPr>
      </w:pPr>
    </w:p>
    <w:p w:rsidR="00675B29" w:rsidRPr="00FB22B7" w:rsidRDefault="00675B29" w:rsidP="00A062FE">
      <w:pPr>
        <w:tabs>
          <w:tab w:val="left" w:pos="709"/>
        </w:tabs>
        <w:spacing w:after="0" w:line="240" w:lineRule="auto"/>
        <w:rPr>
          <w:rFonts w:ascii="Arial" w:hAnsi="Arial"/>
          <w:b/>
        </w:rPr>
      </w:pPr>
      <w:r w:rsidRPr="00A95E44">
        <w:rPr>
          <w:rFonts w:ascii="Arial" w:hAnsi="Arial"/>
          <w:b/>
        </w:rPr>
        <w:t>1.</w:t>
      </w:r>
      <w:r w:rsidRPr="00A95E44">
        <w:rPr>
          <w:rFonts w:ascii="Arial" w:hAnsi="Arial"/>
          <w:b/>
        </w:rPr>
        <w:tab/>
        <w:t>SPLOŠNO</w:t>
      </w:r>
    </w:p>
    <w:p w:rsidR="00675B29" w:rsidRPr="00FB22B7" w:rsidRDefault="00675B29" w:rsidP="00A062FE">
      <w:pPr>
        <w:tabs>
          <w:tab w:val="left" w:pos="709"/>
        </w:tabs>
        <w:spacing w:after="0" w:line="240" w:lineRule="auto"/>
        <w:rPr>
          <w:rFonts w:ascii="Arial" w:hAnsi="Arial"/>
        </w:rPr>
      </w:pPr>
    </w:p>
    <w:p w:rsidR="00E77E54" w:rsidRDefault="00675B29" w:rsidP="00A062FE">
      <w:pPr>
        <w:tabs>
          <w:tab w:val="left" w:pos="709"/>
        </w:tabs>
        <w:spacing w:after="0" w:line="240" w:lineRule="auto"/>
        <w:jc w:val="both"/>
        <w:rPr>
          <w:rFonts w:ascii="Arial" w:hAnsi="Arial"/>
        </w:rPr>
      </w:pPr>
      <w:r>
        <w:rPr>
          <w:rFonts w:ascii="Arial" w:hAnsi="Arial"/>
        </w:rPr>
        <w:t xml:space="preserve">Po naročilu investitorja, </w:t>
      </w:r>
      <w:r w:rsidRPr="00FB22B7">
        <w:rPr>
          <w:rFonts w:ascii="Arial" w:hAnsi="Arial" w:cs="Arial"/>
        </w:rPr>
        <w:t xml:space="preserve">je </w:t>
      </w:r>
      <w:r w:rsidRPr="00FB22B7">
        <w:rPr>
          <w:rFonts w:ascii="Arial" w:hAnsi="Arial"/>
        </w:rPr>
        <w:t xml:space="preserve">izdelana </w:t>
      </w:r>
      <w:r w:rsidR="00094788">
        <w:rPr>
          <w:rFonts w:ascii="Arial" w:hAnsi="Arial"/>
        </w:rPr>
        <w:t>PZI</w:t>
      </w:r>
      <w:r w:rsidR="009C53A6">
        <w:rPr>
          <w:rFonts w:ascii="Arial" w:hAnsi="Arial"/>
        </w:rPr>
        <w:t xml:space="preserve"> </w:t>
      </w:r>
      <w:r w:rsidRPr="00FB22B7">
        <w:rPr>
          <w:rFonts w:ascii="Arial" w:hAnsi="Arial"/>
        </w:rPr>
        <w:t xml:space="preserve">projektna dokumentacija za </w:t>
      </w:r>
      <w:r w:rsidR="00C720BA">
        <w:rPr>
          <w:rFonts w:ascii="Arial" w:hAnsi="Arial"/>
        </w:rPr>
        <w:t xml:space="preserve">novogradnjo </w:t>
      </w:r>
      <w:r w:rsidR="00C451E2">
        <w:rPr>
          <w:rFonts w:ascii="Arial" w:hAnsi="Arial"/>
        </w:rPr>
        <w:t xml:space="preserve">poslovilnega objekta </w:t>
      </w:r>
      <w:r w:rsidR="00C720BA">
        <w:rPr>
          <w:rFonts w:ascii="Arial" w:hAnsi="Arial"/>
        </w:rPr>
        <w:t xml:space="preserve">v naselju </w:t>
      </w:r>
      <w:r w:rsidR="00AD771C">
        <w:rPr>
          <w:rFonts w:ascii="Arial" w:hAnsi="Arial"/>
        </w:rPr>
        <w:t>Orešje</w:t>
      </w:r>
      <w:r w:rsidR="00C720BA">
        <w:rPr>
          <w:rFonts w:ascii="Arial" w:hAnsi="Arial"/>
        </w:rPr>
        <w:t xml:space="preserve">. </w:t>
      </w:r>
    </w:p>
    <w:p w:rsidR="00E77E54" w:rsidRDefault="00E77E54" w:rsidP="00A062FE">
      <w:pPr>
        <w:tabs>
          <w:tab w:val="left" w:pos="709"/>
        </w:tabs>
        <w:spacing w:after="0" w:line="240" w:lineRule="auto"/>
        <w:jc w:val="both"/>
        <w:rPr>
          <w:rFonts w:ascii="Arial" w:hAnsi="Arial"/>
        </w:rPr>
      </w:pPr>
    </w:p>
    <w:p w:rsidR="000F4EF1" w:rsidRDefault="000F4EF1" w:rsidP="00A062FE">
      <w:pPr>
        <w:tabs>
          <w:tab w:val="left" w:pos="709"/>
        </w:tabs>
        <w:spacing w:after="0" w:line="240" w:lineRule="auto"/>
        <w:jc w:val="both"/>
        <w:rPr>
          <w:rFonts w:ascii="Arial" w:hAnsi="Arial"/>
        </w:rPr>
      </w:pPr>
    </w:p>
    <w:p w:rsidR="00675B29" w:rsidRPr="00FB22B7" w:rsidRDefault="00675B29" w:rsidP="00A062FE">
      <w:pPr>
        <w:tabs>
          <w:tab w:val="left" w:pos="709"/>
        </w:tabs>
        <w:spacing w:after="0" w:line="240" w:lineRule="auto"/>
        <w:jc w:val="both"/>
        <w:rPr>
          <w:rFonts w:ascii="Arial" w:hAnsi="Arial"/>
        </w:rPr>
      </w:pPr>
      <w:r w:rsidRPr="00FB22B7">
        <w:rPr>
          <w:rFonts w:ascii="Arial" w:hAnsi="Arial"/>
        </w:rPr>
        <w:t>Projektna dokumentacija je izdelana v skladu z veljavnimi tehničnimi predpisi in normativi.</w:t>
      </w:r>
    </w:p>
    <w:p w:rsidR="00675B29" w:rsidRDefault="00675B29" w:rsidP="00A062FE">
      <w:pPr>
        <w:tabs>
          <w:tab w:val="left" w:pos="709"/>
        </w:tabs>
        <w:spacing w:after="0" w:line="240" w:lineRule="auto"/>
        <w:jc w:val="both"/>
        <w:rPr>
          <w:rFonts w:ascii="Arial" w:hAnsi="Arial"/>
        </w:rPr>
      </w:pPr>
    </w:p>
    <w:p w:rsidR="00675B29" w:rsidRPr="00FB22B7" w:rsidRDefault="00675B29" w:rsidP="00A062FE">
      <w:pPr>
        <w:tabs>
          <w:tab w:val="left" w:pos="709"/>
        </w:tabs>
        <w:spacing w:after="0" w:line="240" w:lineRule="auto"/>
        <w:jc w:val="both"/>
        <w:rPr>
          <w:rFonts w:ascii="Arial" w:hAnsi="Arial"/>
        </w:rPr>
      </w:pPr>
    </w:p>
    <w:p w:rsidR="00675B29" w:rsidRPr="001B6E76" w:rsidRDefault="00675B29" w:rsidP="001B6E76">
      <w:pPr>
        <w:tabs>
          <w:tab w:val="left" w:pos="709"/>
        </w:tabs>
        <w:spacing w:after="0" w:line="360" w:lineRule="auto"/>
        <w:jc w:val="both"/>
        <w:rPr>
          <w:rFonts w:ascii="Arial" w:hAnsi="Arial"/>
        </w:rPr>
      </w:pPr>
      <w:r w:rsidRPr="00FB22B7">
        <w:rPr>
          <w:rFonts w:ascii="Arial" w:hAnsi="Arial"/>
        </w:rPr>
        <w:t>1.1.</w:t>
      </w:r>
      <w:r w:rsidRPr="00FB22B7">
        <w:rPr>
          <w:rFonts w:ascii="Arial" w:hAnsi="Arial"/>
        </w:rPr>
        <w:tab/>
        <w:t>OPIS LOKACIJE oz. OBSTOJEČE STANJE</w:t>
      </w:r>
    </w:p>
    <w:p w:rsidR="001B6E76" w:rsidRDefault="001B6E76" w:rsidP="00675B29">
      <w:pPr>
        <w:pStyle w:val="NormalWeb"/>
        <w:jc w:val="both"/>
        <w:rPr>
          <w:rFonts w:ascii="Arial" w:hAnsi="Arial"/>
          <w:color w:val="auto"/>
          <w:sz w:val="22"/>
          <w:szCs w:val="22"/>
        </w:rPr>
      </w:pPr>
      <w:r>
        <w:rPr>
          <w:rFonts w:ascii="Arial" w:hAnsi="Arial"/>
          <w:color w:val="auto"/>
          <w:sz w:val="22"/>
          <w:szCs w:val="22"/>
        </w:rPr>
        <w:t xml:space="preserve">Investitor namerava </w:t>
      </w:r>
      <w:r w:rsidR="00C720BA">
        <w:rPr>
          <w:rFonts w:ascii="Arial" w:hAnsi="Arial"/>
          <w:color w:val="auto"/>
          <w:sz w:val="22"/>
          <w:szCs w:val="22"/>
        </w:rPr>
        <w:t xml:space="preserve">zgraditi </w:t>
      </w:r>
      <w:r w:rsidR="00C451E2">
        <w:rPr>
          <w:rFonts w:ascii="Arial" w:hAnsi="Arial"/>
          <w:color w:val="auto"/>
          <w:sz w:val="22"/>
          <w:szCs w:val="22"/>
        </w:rPr>
        <w:t>poslovilni objekt</w:t>
      </w:r>
      <w:r w:rsidR="00C720BA">
        <w:rPr>
          <w:rFonts w:ascii="Arial" w:hAnsi="Arial"/>
          <w:color w:val="auto"/>
          <w:sz w:val="22"/>
          <w:szCs w:val="22"/>
        </w:rPr>
        <w:t xml:space="preserve">, podrobneje je zunanja ureditev obdelana v tem načrtu. </w:t>
      </w:r>
      <w:r w:rsidR="00412EFB">
        <w:rPr>
          <w:rFonts w:ascii="Arial" w:hAnsi="Arial"/>
          <w:color w:val="auto"/>
          <w:sz w:val="22"/>
          <w:szCs w:val="22"/>
        </w:rPr>
        <w:t xml:space="preserve"> </w:t>
      </w:r>
      <w:r>
        <w:rPr>
          <w:rFonts w:ascii="Arial" w:hAnsi="Arial"/>
          <w:color w:val="auto"/>
          <w:sz w:val="22"/>
          <w:szCs w:val="22"/>
        </w:rPr>
        <w:t xml:space="preserve"> </w:t>
      </w:r>
    </w:p>
    <w:p w:rsidR="001B6E76" w:rsidRDefault="001B6E76" w:rsidP="001B6E76">
      <w:pPr>
        <w:pStyle w:val="NormalWeb"/>
        <w:spacing w:after="0"/>
        <w:jc w:val="both"/>
        <w:rPr>
          <w:rFonts w:ascii="Arial" w:hAnsi="Arial"/>
          <w:color w:val="auto"/>
          <w:sz w:val="22"/>
          <w:szCs w:val="22"/>
        </w:rPr>
      </w:pPr>
    </w:p>
    <w:p w:rsidR="00802CC9" w:rsidRDefault="00802CC9" w:rsidP="001B6E76">
      <w:pPr>
        <w:pStyle w:val="NormalWeb"/>
        <w:spacing w:after="0"/>
        <w:jc w:val="both"/>
        <w:rPr>
          <w:rFonts w:ascii="Arial" w:hAnsi="Arial"/>
          <w:color w:val="auto"/>
          <w:sz w:val="22"/>
          <w:szCs w:val="22"/>
        </w:rPr>
      </w:pPr>
    </w:p>
    <w:p w:rsidR="00675B29" w:rsidRPr="00FB22B7" w:rsidRDefault="00675B29" w:rsidP="00A062FE">
      <w:pPr>
        <w:tabs>
          <w:tab w:val="left" w:pos="709"/>
        </w:tabs>
        <w:spacing w:after="0" w:line="240" w:lineRule="auto"/>
        <w:jc w:val="both"/>
        <w:rPr>
          <w:rFonts w:ascii="Arial" w:hAnsi="Arial"/>
        </w:rPr>
      </w:pPr>
      <w:r w:rsidRPr="00FB22B7">
        <w:rPr>
          <w:rFonts w:ascii="Arial" w:hAnsi="Arial"/>
        </w:rPr>
        <w:t>1.2.</w:t>
      </w:r>
      <w:r w:rsidRPr="00FB22B7">
        <w:rPr>
          <w:rFonts w:ascii="Arial" w:hAnsi="Arial"/>
        </w:rPr>
        <w:tab/>
        <w:t>UPOŠTEVANA DOKUMENTACIJA</w:t>
      </w:r>
    </w:p>
    <w:p w:rsidR="00675B29" w:rsidRPr="00FB22B7" w:rsidRDefault="00675B29" w:rsidP="00A062FE">
      <w:pPr>
        <w:tabs>
          <w:tab w:val="left" w:pos="709"/>
        </w:tabs>
        <w:spacing w:after="0" w:line="240" w:lineRule="auto"/>
        <w:jc w:val="both"/>
        <w:rPr>
          <w:rFonts w:ascii="Arial" w:hAnsi="Arial"/>
        </w:rPr>
      </w:pPr>
    </w:p>
    <w:p w:rsidR="00675B29" w:rsidRPr="00FB22B7" w:rsidRDefault="00675B29" w:rsidP="00675B29">
      <w:pPr>
        <w:tabs>
          <w:tab w:val="left" w:pos="709"/>
        </w:tabs>
        <w:jc w:val="both"/>
        <w:rPr>
          <w:rFonts w:ascii="Arial" w:hAnsi="Arial"/>
        </w:rPr>
      </w:pPr>
      <w:r w:rsidRPr="00FB22B7">
        <w:rPr>
          <w:rFonts w:ascii="Arial" w:hAnsi="Arial"/>
        </w:rPr>
        <w:t>Pri izdelavi</w:t>
      </w:r>
      <w:r>
        <w:rPr>
          <w:rFonts w:ascii="Arial" w:hAnsi="Arial"/>
        </w:rPr>
        <w:t xml:space="preserve"> </w:t>
      </w:r>
      <w:r w:rsidR="00094788">
        <w:rPr>
          <w:rFonts w:ascii="Arial" w:hAnsi="Arial"/>
        </w:rPr>
        <w:t>PZI</w:t>
      </w:r>
      <w:r w:rsidR="00412EFB">
        <w:rPr>
          <w:rFonts w:ascii="Arial" w:hAnsi="Arial"/>
        </w:rPr>
        <w:t xml:space="preserve"> </w:t>
      </w:r>
      <w:r>
        <w:rPr>
          <w:rFonts w:ascii="Arial" w:hAnsi="Arial"/>
        </w:rPr>
        <w:t>projektne dokumentacije je</w:t>
      </w:r>
      <w:r w:rsidRPr="00FB22B7">
        <w:rPr>
          <w:rFonts w:ascii="Arial" w:hAnsi="Arial"/>
        </w:rPr>
        <w:t xml:space="preserve"> bila upoštevana naslednja obstoječa dokumentacija:</w:t>
      </w:r>
    </w:p>
    <w:p w:rsidR="00675B29" w:rsidRPr="008C0538" w:rsidRDefault="00675B29" w:rsidP="00675B29">
      <w:pPr>
        <w:numPr>
          <w:ilvl w:val="0"/>
          <w:numId w:val="2"/>
        </w:numPr>
        <w:tabs>
          <w:tab w:val="left" w:pos="709"/>
        </w:tabs>
        <w:spacing w:after="0" w:line="240" w:lineRule="auto"/>
        <w:jc w:val="both"/>
        <w:rPr>
          <w:rFonts w:ascii="Arial" w:hAnsi="Arial"/>
        </w:rPr>
      </w:pPr>
      <w:r>
        <w:rPr>
          <w:rFonts w:ascii="Arial" w:hAnsi="Arial" w:cs="Arial"/>
        </w:rPr>
        <w:t xml:space="preserve">Geodetski posnetek obstoječega stanja, </w:t>
      </w:r>
      <w:r w:rsidR="00991042">
        <w:rPr>
          <w:rFonts w:ascii="Arial" w:hAnsi="Arial" w:cs="Arial"/>
        </w:rPr>
        <w:t xml:space="preserve"> </w:t>
      </w:r>
      <w:r w:rsidR="00802CC9">
        <w:rPr>
          <w:rFonts w:ascii="Arial" w:hAnsi="Arial" w:cs="Arial"/>
        </w:rPr>
        <w:t xml:space="preserve"> </w:t>
      </w:r>
    </w:p>
    <w:p w:rsidR="00675B29" w:rsidRDefault="00675B29" w:rsidP="00675B29">
      <w:pPr>
        <w:numPr>
          <w:ilvl w:val="0"/>
          <w:numId w:val="2"/>
        </w:numPr>
        <w:tabs>
          <w:tab w:val="left" w:pos="709"/>
        </w:tabs>
        <w:spacing w:after="0" w:line="240" w:lineRule="auto"/>
        <w:jc w:val="both"/>
        <w:rPr>
          <w:rFonts w:ascii="Arial" w:hAnsi="Arial"/>
        </w:rPr>
      </w:pPr>
      <w:r w:rsidRPr="00FB22B7">
        <w:rPr>
          <w:rFonts w:ascii="Arial" w:hAnsi="Arial"/>
        </w:rPr>
        <w:t>pisni (projektna naloga) in ustni dogovori z naročnikom</w:t>
      </w:r>
    </w:p>
    <w:p w:rsidR="00412EFB" w:rsidRDefault="00412EFB" w:rsidP="00412EFB">
      <w:pPr>
        <w:tabs>
          <w:tab w:val="left" w:pos="709"/>
        </w:tabs>
        <w:spacing w:after="0" w:line="240" w:lineRule="auto"/>
        <w:jc w:val="both"/>
        <w:rPr>
          <w:rFonts w:ascii="Arial" w:hAnsi="Arial"/>
        </w:rPr>
      </w:pPr>
    </w:p>
    <w:p w:rsidR="00675B29" w:rsidRDefault="00412EFB" w:rsidP="00991042">
      <w:pPr>
        <w:tabs>
          <w:tab w:val="left" w:pos="709"/>
        </w:tabs>
        <w:spacing w:after="0" w:line="240" w:lineRule="auto"/>
        <w:jc w:val="both"/>
        <w:rPr>
          <w:rFonts w:ascii="Arial" w:hAnsi="Arial"/>
          <w:b/>
        </w:rPr>
      </w:pPr>
      <w:r w:rsidRPr="00412EFB">
        <w:rPr>
          <w:rFonts w:ascii="Arial" w:hAnsi="Arial"/>
          <w:b/>
        </w:rPr>
        <w:t xml:space="preserve">Načrt je izdelan na podlagi projektne naloge, ki jo je Investitor podal v obliki skic, načrtov in izmer. </w:t>
      </w:r>
    </w:p>
    <w:p w:rsidR="00094788" w:rsidRDefault="00094788" w:rsidP="00991042">
      <w:pPr>
        <w:tabs>
          <w:tab w:val="left" w:pos="709"/>
        </w:tabs>
        <w:spacing w:after="0" w:line="240" w:lineRule="auto"/>
        <w:jc w:val="both"/>
        <w:rPr>
          <w:rFonts w:ascii="Arial" w:hAnsi="Arial"/>
        </w:rPr>
      </w:pPr>
    </w:p>
    <w:p w:rsidR="00675B29" w:rsidRPr="00FB22B7" w:rsidRDefault="00675B29" w:rsidP="00A062FE">
      <w:pPr>
        <w:numPr>
          <w:ilvl w:val="12"/>
          <w:numId w:val="0"/>
        </w:numPr>
        <w:tabs>
          <w:tab w:val="left" w:pos="709"/>
        </w:tabs>
        <w:spacing w:after="0" w:line="240" w:lineRule="auto"/>
        <w:jc w:val="both"/>
        <w:rPr>
          <w:rFonts w:ascii="Arial" w:hAnsi="Arial"/>
        </w:rPr>
      </w:pPr>
    </w:p>
    <w:p w:rsidR="00675B29" w:rsidRPr="00FB22B7" w:rsidRDefault="00675B29" w:rsidP="00A062FE">
      <w:pPr>
        <w:numPr>
          <w:ilvl w:val="12"/>
          <w:numId w:val="0"/>
        </w:numPr>
        <w:tabs>
          <w:tab w:val="left" w:pos="709"/>
        </w:tabs>
        <w:spacing w:after="0" w:line="240" w:lineRule="auto"/>
        <w:jc w:val="both"/>
        <w:rPr>
          <w:rFonts w:ascii="Arial" w:hAnsi="Arial"/>
        </w:rPr>
      </w:pPr>
      <w:r w:rsidRPr="00FB22B7">
        <w:rPr>
          <w:rFonts w:ascii="Arial" w:hAnsi="Arial"/>
        </w:rPr>
        <w:t>1.3.</w:t>
      </w:r>
      <w:r w:rsidRPr="00FB22B7">
        <w:rPr>
          <w:rFonts w:ascii="Arial" w:hAnsi="Arial"/>
        </w:rPr>
        <w:tab/>
        <w:t>ZASNOVA</w:t>
      </w:r>
      <w:r>
        <w:rPr>
          <w:rFonts w:ascii="Arial" w:hAnsi="Arial"/>
        </w:rPr>
        <w:t xml:space="preserve"> IN OPIS</w:t>
      </w:r>
    </w:p>
    <w:p w:rsidR="00675B29" w:rsidRPr="00FB22B7" w:rsidRDefault="00675B29" w:rsidP="00A062FE">
      <w:pPr>
        <w:numPr>
          <w:ilvl w:val="12"/>
          <w:numId w:val="0"/>
        </w:numPr>
        <w:tabs>
          <w:tab w:val="left" w:pos="709"/>
        </w:tabs>
        <w:spacing w:after="0" w:line="240" w:lineRule="auto"/>
        <w:jc w:val="both"/>
        <w:rPr>
          <w:rFonts w:ascii="Arial" w:hAnsi="Arial"/>
        </w:rPr>
      </w:pPr>
    </w:p>
    <w:p w:rsidR="00675B29" w:rsidRPr="00FB22B7" w:rsidRDefault="00675B29" w:rsidP="00A062FE">
      <w:pPr>
        <w:numPr>
          <w:ilvl w:val="12"/>
          <w:numId w:val="0"/>
        </w:numPr>
        <w:tabs>
          <w:tab w:val="left" w:pos="709"/>
        </w:tabs>
        <w:spacing w:after="0" w:line="240" w:lineRule="auto"/>
        <w:jc w:val="both"/>
        <w:rPr>
          <w:rFonts w:ascii="Arial" w:hAnsi="Arial"/>
        </w:rPr>
      </w:pPr>
      <w:r>
        <w:rPr>
          <w:rFonts w:ascii="Arial" w:hAnsi="Arial"/>
        </w:rPr>
        <w:t xml:space="preserve">V </w:t>
      </w:r>
      <w:r w:rsidR="00094788">
        <w:rPr>
          <w:rFonts w:ascii="Arial" w:hAnsi="Arial"/>
        </w:rPr>
        <w:t>PZI</w:t>
      </w:r>
      <w:r w:rsidR="00412EFB">
        <w:rPr>
          <w:rFonts w:ascii="Arial" w:hAnsi="Arial"/>
        </w:rPr>
        <w:t xml:space="preserve"> </w:t>
      </w:r>
      <w:r>
        <w:rPr>
          <w:rFonts w:ascii="Arial" w:hAnsi="Arial"/>
        </w:rPr>
        <w:t xml:space="preserve">projektni dokumentaciji je zajeto naslednje: </w:t>
      </w:r>
    </w:p>
    <w:p w:rsidR="00675B29" w:rsidRPr="00FB22B7" w:rsidRDefault="00675B29" w:rsidP="00A062FE">
      <w:pPr>
        <w:numPr>
          <w:ilvl w:val="12"/>
          <w:numId w:val="0"/>
        </w:numPr>
        <w:tabs>
          <w:tab w:val="left" w:pos="709"/>
        </w:tabs>
        <w:spacing w:after="0" w:line="240" w:lineRule="auto"/>
        <w:jc w:val="both"/>
        <w:rPr>
          <w:rFonts w:ascii="Arial" w:hAnsi="Arial"/>
        </w:rPr>
      </w:pPr>
    </w:p>
    <w:p w:rsidR="008A7356" w:rsidRDefault="008A7356" w:rsidP="003813A3">
      <w:pPr>
        <w:numPr>
          <w:ilvl w:val="0"/>
          <w:numId w:val="2"/>
        </w:numPr>
        <w:tabs>
          <w:tab w:val="left" w:pos="709"/>
        </w:tabs>
        <w:spacing w:after="0" w:line="240" w:lineRule="auto"/>
        <w:jc w:val="both"/>
        <w:rPr>
          <w:rFonts w:ascii="Arial" w:hAnsi="Arial"/>
        </w:rPr>
      </w:pPr>
      <w:r w:rsidRPr="008A7356">
        <w:rPr>
          <w:rFonts w:ascii="Arial" w:hAnsi="Arial"/>
        </w:rPr>
        <w:t>dostop</w:t>
      </w:r>
      <w:r w:rsidR="00AD771C">
        <w:rPr>
          <w:rFonts w:ascii="Arial" w:hAnsi="Arial"/>
        </w:rPr>
        <w:t>ne ceste</w:t>
      </w:r>
      <w:r w:rsidRPr="008A7356">
        <w:rPr>
          <w:rFonts w:ascii="Arial" w:hAnsi="Arial"/>
        </w:rPr>
        <w:t xml:space="preserve"> </w:t>
      </w:r>
      <w:r w:rsidR="00AD771C">
        <w:rPr>
          <w:rFonts w:ascii="Arial" w:hAnsi="Arial"/>
        </w:rPr>
        <w:t xml:space="preserve">do poslovilne vežice </w:t>
      </w:r>
      <w:r w:rsidRPr="008A7356">
        <w:rPr>
          <w:rFonts w:ascii="Arial" w:hAnsi="Arial"/>
        </w:rPr>
        <w:t xml:space="preserve">iz </w:t>
      </w:r>
      <w:r w:rsidR="00AD771C">
        <w:rPr>
          <w:rFonts w:ascii="Arial" w:hAnsi="Arial"/>
        </w:rPr>
        <w:t xml:space="preserve">dostopne javne ceste in bočnih parkirišč, </w:t>
      </w:r>
      <w:r w:rsidRPr="008A7356">
        <w:rPr>
          <w:rFonts w:ascii="Arial" w:hAnsi="Arial"/>
        </w:rPr>
        <w:t xml:space="preserve"> </w:t>
      </w:r>
    </w:p>
    <w:p w:rsidR="0008308D" w:rsidRPr="00C22644" w:rsidRDefault="008A7356" w:rsidP="00C22644">
      <w:pPr>
        <w:numPr>
          <w:ilvl w:val="0"/>
          <w:numId w:val="2"/>
        </w:numPr>
        <w:tabs>
          <w:tab w:val="left" w:pos="709"/>
        </w:tabs>
        <w:spacing w:after="0" w:line="240" w:lineRule="auto"/>
        <w:jc w:val="both"/>
        <w:rPr>
          <w:rFonts w:ascii="Arial" w:hAnsi="Arial"/>
        </w:rPr>
      </w:pPr>
      <w:r>
        <w:rPr>
          <w:rFonts w:ascii="Arial" w:hAnsi="Arial"/>
        </w:rPr>
        <w:t xml:space="preserve">zunanjo ureditev okolice vežice iz </w:t>
      </w:r>
      <w:r w:rsidR="00BE6BA0">
        <w:rPr>
          <w:rFonts w:ascii="Arial" w:hAnsi="Arial"/>
        </w:rPr>
        <w:t xml:space="preserve">štokanega betona in peščenega nasutja, </w:t>
      </w:r>
      <w:r w:rsidR="00C22644">
        <w:rPr>
          <w:rFonts w:ascii="Arial" w:hAnsi="Arial"/>
        </w:rPr>
        <w:t xml:space="preserve"> </w:t>
      </w:r>
      <w:r>
        <w:rPr>
          <w:rFonts w:ascii="Arial" w:hAnsi="Arial"/>
        </w:rPr>
        <w:t xml:space="preserve"> </w:t>
      </w:r>
      <w:r w:rsidR="002048AF" w:rsidRPr="008A7356">
        <w:rPr>
          <w:rFonts w:ascii="Arial" w:hAnsi="Arial"/>
        </w:rPr>
        <w:t xml:space="preserve"> </w:t>
      </w:r>
      <w:r w:rsidR="0008308D" w:rsidRPr="00C22644">
        <w:rPr>
          <w:rFonts w:ascii="Arial" w:hAnsi="Arial"/>
          <w:highlight w:val="yellow"/>
        </w:rPr>
        <w:t xml:space="preserve"> </w:t>
      </w:r>
    </w:p>
    <w:p w:rsidR="00A34B1F" w:rsidRDefault="00EF6456" w:rsidP="00675B29">
      <w:pPr>
        <w:numPr>
          <w:ilvl w:val="0"/>
          <w:numId w:val="2"/>
        </w:numPr>
        <w:tabs>
          <w:tab w:val="left" w:pos="709"/>
        </w:tabs>
        <w:spacing w:after="0" w:line="240" w:lineRule="auto"/>
        <w:jc w:val="both"/>
        <w:rPr>
          <w:rFonts w:ascii="Arial" w:hAnsi="Arial"/>
        </w:rPr>
      </w:pPr>
      <w:r>
        <w:rPr>
          <w:rFonts w:ascii="Arial" w:hAnsi="Arial"/>
        </w:rPr>
        <w:t xml:space="preserve">ureditev zelenice na </w:t>
      </w:r>
      <w:r w:rsidR="008A7356">
        <w:rPr>
          <w:rFonts w:ascii="Arial" w:hAnsi="Arial"/>
        </w:rPr>
        <w:t>južnem delu kompleksa</w:t>
      </w:r>
      <w:r>
        <w:rPr>
          <w:rFonts w:ascii="Arial" w:hAnsi="Arial"/>
        </w:rPr>
        <w:t xml:space="preserve">, </w:t>
      </w:r>
    </w:p>
    <w:p w:rsidR="002048AF" w:rsidRDefault="002048AF" w:rsidP="00675B29">
      <w:pPr>
        <w:numPr>
          <w:ilvl w:val="0"/>
          <w:numId w:val="2"/>
        </w:numPr>
        <w:tabs>
          <w:tab w:val="left" w:pos="709"/>
        </w:tabs>
        <w:spacing w:after="0" w:line="240" w:lineRule="auto"/>
        <w:jc w:val="both"/>
        <w:rPr>
          <w:rFonts w:ascii="Arial" w:hAnsi="Arial"/>
        </w:rPr>
      </w:pPr>
      <w:r>
        <w:rPr>
          <w:rFonts w:ascii="Arial" w:hAnsi="Arial"/>
        </w:rPr>
        <w:t>odvodnjavanje m</w:t>
      </w:r>
      <w:r w:rsidR="008A7356">
        <w:rPr>
          <w:rFonts w:ascii="Arial" w:hAnsi="Arial"/>
        </w:rPr>
        <w:t xml:space="preserve">anipulativnih površin iz </w:t>
      </w:r>
      <w:r w:rsidR="00AD771C">
        <w:rPr>
          <w:rFonts w:ascii="Arial" w:hAnsi="Arial"/>
        </w:rPr>
        <w:t xml:space="preserve">asfaltnih površin </w:t>
      </w:r>
      <w:r w:rsidR="008A7356">
        <w:rPr>
          <w:rFonts w:ascii="Arial" w:hAnsi="Arial"/>
        </w:rPr>
        <w:t xml:space="preserve">in </w:t>
      </w:r>
      <w:r w:rsidR="00BE6BA0">
        <w:rPr>
          <w:rFonts w:ascii="Arial" w:hAnsi="Arial"/>
        </w:rPr>
        <w:t xml:space="preserve">betona </w:t>
      </w:r>
      <w:r w:rsidR="008A7356">
        <w:rPr>
          <w:rFonts w:ascii="Arial" w:hAnsi="Arial"/>
        </w:rPr>
        <w:t xml:space="preserve">okoli </w:t>
      </w:r>
      <w:r w:rsidR="00AD771C">
        <w:rPr>
          <w:rFonts w:ascii="Arial" w:hAnsi="Arial"/>
        </w:rPr>
        <w:t>poslovilnega objekta</w:t>
      </w:r>
      <w:r>
        <w:rPr>
          <w:rFonts w:ascii="Arial" w:hAnsi="Arial"/>
        </w:rPr>
        <w:t xml:space="preserve">, </w:t>
      </w:r>
    </w:p>
    <w:p w:rsidR="00AD771C" w:rsidRDefault="002048AF" w:rsidP="00675B29">
      <w:pPr>
        <w:numPr>
          <w:ilvl w:val="0"/>
          <w:numId w:val="2"/>
        </w:numPr>
        <w:tabs>
          <w:tab w:val="left" w:pos="709"/>
        </w:tabs>
        <w:spacing w:after="0" w:line="240" w:lineRule="auto"/>
        <w:jc w:val="both"/>
        <w:rPr>
          <w:rFonts w:ascii="Arial" w:hAnsi="Arial"/>
        </w:rPr>
      </w:pPr>
      <w:r>
        <w:rPr>
          <w:rFonts w:ascii="Arial" w:hAnsi="Arial"/>
        </w:rPr>
        <w:t xml:space="preserve">fekalno kanalizacijo objekta in priključitev na </w:t>
      </w:r>
      <w:r w:rsidR="008A7356">
        <w:rPr>
          <w:rFonts w:ascii="Arial" w:hAnsi="Arial"/>
        </w:rPr>
        <w:t>nepretočno greznico</w:t>
      </w:r>
      <w:r w:rsidR="00AD771C">
        <w:rPr>
          <w:rFonts w:ascii="Arial" w:hAnsi="Arial"/>
        </w:rPr>
        <w:t xml:space="preserve">, </w:t>
      </w:r>
    </w:p>
    <w:p w:rsidR="002048AF" w:rsidRDefault="00AD771C" w:rsidP="00675B29">
      <w:pPr>
        <w:numPr>
          <w:ilvl w:val="0"/>
          <w:numId w:val="2"/>
        </w:numPr>
        <w:tabs>
          <w:tab w:val="left" w:pos="709"/>
        </w:tabs>
        <w:spacing w:after="0" w:line="240" w:lineRule="auto"/>
        <w:jc w:val="both"/>
        <w:rPr>
          <w:rFonts w:ascii="Arial" w:hAnsi="Arial"/>
        </w:rPr>
      </w:pPr>
      <w:r>
        <w:rPr>
          <w:rFonts w:ascii="Arial" w:hAnsi="Arial"/>
        </w:rPr>
        <w:t>meteorno kanalizacijo</w:t>
      </w:r>
      <w:r w:rsidR="00BC4D3D">
        <w:rPr>
          <w:rFonts w:ascii="Arial" w:hAnsi="Arial"/>
        </w:rPr>
        <w:t xml:space="preserve">. </w:t>
      </w:r>
    </w:p>
    <w:p w:rsidR="00675B29" w:rsidRDefault="00675B29" w:rsidP="00FC7E29">
      <w:pPr>
        <w:tabs>
          <w:tab w:val="left" w:pos="709"/>
        </w:tabs>
        <w:spacing w:after="0" w:line="360" w:lineRule="auto"/>
        <w:jc w:val="both"/>
        <w:rPr>
          <w:rFonts w:ascii="Arial" w:hAnsi="Arial"/>
        </w:rPr>
      </w:pPr>
    </w:p>
    <w:p w:rsidR="00BC4D3D" w:rsidRDefault="00BC4D3D" w:rsidP="00BC4D3D">
      <w:pPr>
        <w:tabs>
          <w:tab w:val="left" w:pos="709"/>
        </w:tabs>
        <w:spacing w:after="0" w:line="240" w:lineRule="auto"/>
        <w:jc w:val="both"/>
        <w:rPr>
          <w:rFonts w:ascii="Arial" w:hAnsi="Arial"/>
        </w:rPr>
      </w:pPr>
    </w:p>
    <w:p w:rsidR="003E6145" w:rsidRDefault="00F47AF0" w:rsidP="00BC4D3D">
      <w:pPr>
        <w:tabs>
          <w:tab w:val="left" w:pos="709"/>
        </w:tabs>
        <w:spacing w:after="0" w:line="240" w:lineRule="auto"/>
        <w:jc w:val="both"/>
        <w:rPr>
          <w:rFonts w:ascii="Arial" w:hAnsi="Arial"/>
        </w:rPr>
      </w:pPr>
      <w:r>
        <w:rPr>
          <w:rFonts w:ascii="Arial" w:hAnsi="Arial"/>
        </w:rPr>
        <w:t>D</w:t>
      </w:r>
      <w:r w:rsidR="00BC4D3D">
        <w:rPr>
          <w:rFonts w:ascii="Arial" w:hAnsi="Arial"/>
        </w:rPr>
        <w:t xml:space="preserve">ovoz </w:t>
      </w:r>
      <w:r w:rsidR="00AD771C">
        <w:rPr>
          <w:rFonts w:ascii="Arial" w:hAnsi="Arial"/>
        </w:rPr>
        <w:t xml:space="preserve">do poslovilnega objekta </w:t>
      </w:r>
      <w:r w:rsidR="003E6145">
        <w:rPr>
          <w:rFonts w:ascii="Arial" w:hAnsi="Arial"/>
        </w:rPr>
        <w:t xml:space="preserve">je </w:t>
      </w:r>
      <w:r w:rsidR="00AD771C">
        <w:rPr>
          <w:rFonts w:ascii="Arial" w:hAnsi="Arial"/>
        </w:rPr>
        <w:t xml:space="preserve">predviden </w:t>
      </w:r>
      <w:r w:rsidR="003E6145">
        <w:rPr>
          <w:rFonts w:ascii="Arial" w:hAnsi="Arial"/>
        </w:rPr>
        <w:t xml:space="preserve">na </w:t>
      </w:r>
      <w:r w:rsidR="00AD771C">
        <w:rPr>
          <w:rFonts w:ascii="Arial" w:hAnsi="Arial"/>
        </w:rPr>
        <w:t>severni</w:t>
      </w:r>
      <w:r w:rsidR="003E6145">
        <w:rPr>
          <w:rFonts w:ascii="Arial" w:hAnsi="Arial"/>
        </w:rPr>
        <w:t xml:space="preserve"> strani, kot je razvidno iz situacije. Neposredno ob </w:t>
      </w:r>
      <w:r w:rsidR="00AD771C">
        <w:rPr>
          <w:rFonts w:ascii="Arial" w:hAnsi="Arial"/>
        </w:rPr>
        <w:t xml:space="preserve">dostopni poti je predvidenih 5  </w:t>
      </w:r>
      <w:r w:rsidR="00DE383C">
        <w:rPr>
          <w:rFonts w:ascii="Arial" w:hAnsi="Arial"/>
        </w:rPr>
        <w:t xml:space="preserve">bočnih </w:t>
      </w:r>
      <w:r w:rsidR="00AD771C">
        <w:rPr>
          <w:rFonts w:ascii="Arial" w:hAnsi="Arial"/>
        </w:rPr>
        <w:t>PM</w:t>
      </w:r>
      <w:r w:rsidR="007E7C37">
        <w:rPr>
          <w:rFonts w:ascii="Arial" w:hAnsi="Arial"/>
        </w:rPr>
        <w:t>, dimezije 2,50 x 5,</w:t>
      </w:r>
      <w:r w:rsidR="00AD771C">
        <w:rPr>
          <w:rFonts w:ascii="Arial" w:hAnsi="Arial"/>
        </w:rPr>
        <w:t>5</w:t>
      </w:r>
      <w:r w:rsidR="007E7C37">
        <w:rPr>
          <w:rFonts w:ascii="Arial" w:hAnsi="Arial"/>
        </w:rPr>
        <w:t>0m</w:t>
      </w:r>
      <w:r w:rsidR="003E6145">
        <w:rPr>
          <w:rFonts w:ascii="Arial" w:hAnsi="Arial"/>
        </w:rPr>
        <w:t xml:space="preserve">, dovoz na območje ob </w:t>
      </w:r>
      <w:r w:rsidR="00C451E2">
        <w:rPr>
          <w:rFonts w:ascii="Arial" w:hAnsi="Arial"/>
        </w:rPr>
        <w:t xml:space="preserve">poslovilnem objektu </w:t>
      </w:r>
      <w:r w:rsidR="003E6145">
        <w:rPr>
          <w:rFonts w:ascii="Arial" w:hAnsi="Arial"/>
        </w:rPr>
        <w:t xml:space="preserve">je predviden </w:t>
      </w:r>
      <w:r w:rsidR="00DE383C">
        <w:rPr>
          <w:rFonts w:ascii="Arial" w:hAnsi="Arial"/>
        </w:rPr>
        <w:t xml:space="preserve">ob koncu dostopne poti. </w:t>
      </w:r>
      <w:r w:rsidR="003E6145">
        <w:rPr>
          <w:rFonts w:ascii="Arial" w:hAnsi="Arial"/>
        </w:rPr>
        <w:t xml:space="preserve">Okolica </w:t>
      </w:r>
      <w:r w:rsidR="00DE383C">
        <w:rPr>
          <w:rFonts w:ascii="Arial" w:hAnsi="Arial"/>
        </w:rPr>
        <w:t>poslovilne</w:t>
      </w:r>
      <w:r w:rsidR="00C451E2">
        <w:rPr>
          <w:rFonts w:ascii="Arial" w:hAnsi="Arial"/>
        </w:rPr>
        <w:t xml:space="preserve">ga objekta </w:t>
      </w:r>
      <w:r w:rsidR="003E6145">
        <w:rPr>
          <w:rFonts w:ascii="Arial" w:hAnsi="Arial"/>
        </w:rPr>
        <w:t xml:space="preserve">je predvidena v tlakovanju iz betonskih tlakovcev.  </w:t>
      </w:r>
    </w:p>
    <w:p w:rsidR="003E6145" w:rsidRDefault="003E6145" w:rsidP="00BC4D3D">
      <w:pPr>
        <w:tabs>
          <w:tab w:val="left" w:pos="709"/>
        </w:tabs>
        <w:spacing w:after="0" w:line="240" w:lineRule="auto"/>
        <w:jc w:val="both"/>
        <w:rPr>
          <w:rFonts w:ascii="Arial" w:hAnsi="Arial"/>
        </w:rPr>
      </w:pPr>
    </w:p>
    <w:p w:rsidR="003E6145" w:rsidRDefault="003E6145" w:rsidP="00BC4D3D">
      <w:pPr>
        <w:tabs>
          <w:tab w:val="left" w:pos="709"/>
        </w:tabs>
        <w:spacing w:after="0" w:line="240" w:lineRule="auto"/>
        <w:jc w:val="both"/>
        <w:rPr>
          <w:rFonts w:ascii="Arial" w:hAnsi="Arial"/>
        </w:rPr>
      </w:pPr>
      <w:r>
        <w:rPr>
          <w:rFonts w:ascii="Arial" w:hAnsi="Arial"/>
        </w:rPr>
        <w:t xml:space="preserve">Odvodnjavanje je predvideno z vzdolžnimi in prečnimi padci proti točkovni rešetki. Končna dispozicija meteorne vode je </w:t>
      </w:r>
      <w:r w:rsidR="00DE383C">
        <w:rPr>
          <w:rFonts w:ascii="Arial" w:hAnsi="Arial"/>
        </w:rPr>
        <w:t xml:space="preserve">kontroliran izpust po terenu, </w:t>
      </w:r>
      <w:r>
        <w:rPr>
          <w:rFonts w:ascii="Arial" w:hAnsi="Arial"/>
        </w:rPr>
        <w:t>ki je locirana na južn</w:t>
      </w:r>
      <w:r w:rsidR="00DE383C">
        <w:rPr>
          <w:rFonts w:ascii="Arial" w:hAnsi="Arial"/>
        </w:rPr>
        <w:t xml:space="preserve">em </w:t>
      </w:r>
      <w:r>
        <w:rPr>
          <w:rFonts w:ascii="Arial" w:hAnsi="Arial"/>
        </w:rPr>
        <w:t xml:space="preserve">delu kompleksa. </w:t>
      </w:r>
    </w:p>
    <w:p w:rsidR="003E6145" w:rsidRDefault="003E6145" w:rsidP="00BC4D3D">
      <w:pPr>
        <w:tabs>
          <w:tab w:val="left" w:pos="709"/>
        </w:tabs>
        <w:spacing w:after="0" w:line="240" w:lineRule="auto"/>
        <w:jc w:val="both"/>
        <w:rPr>
          <w:rFonts w:ascii="Arial" w:hAnsi="Arial"/>
        </w:rPr>
      </w:pPr>
    </w:p>
    <w:p w:rsidR="003E6145" w:rsidRDefault="003E6145" w:rsidP="00BC4D3D">
      <w:pPr>
        <w:tabs>
          <w:tab w:val="left" w:pos="709"/>
        </w:tabs>
        <w:spacing w:after="0" w:line="240" w:lineRule="auto"/>
        <w:jc w:val="both"/>
        <w:rPr>
          <w:rFonts w:ascii="Arial" w:hAnsi="Arial"/>
        </w:rPr>
      </w:pPr>
      <w:r>
        <w:rPr>
          <w:rFonts w:ascii="Arial" w:hAnsi="Arial"/>
        </w:rPr>
        <w:t xml:space="preserve">Fekalne vode iz </w:t>
      </w:r>
      <w:r w:rsidR="00DE383C">
        <w:rPr>
          <w:rFonts w:ascii="Arial" w:hAnsi="Arial"/>
        </w:rPr>
        <w:t xml:space="preserve">poslovilnega </w:t>
      </w:r>
      <w:r w:rsidR="00C451E2">
        <w:rPr>
          <w:rFonts w:ascii="Arial" w:hAnsi="Arial"/>
        </w:rPr>
        <w:t>o</w:t>
      </w:r>
      <w:r w:rsidR="00DE383C">
        <w:rPr>
          <w:rFonts w:ascii="Arial" w:hAnsi="Arial"/>
        </w:rPr>
        <w:t xml:space="preserve">bjekta </w:t>
      </w:r>
      <w:r>
        <w:rPr>
          <w:rFonts w:ascii="Arial" w:hAnsi="Arial"/>
        </w:rPr>
        <w:t>se vodijo v nepretočno greznico na praznjenje</w:t>
      </w:r>
      <w:r w:rsidR="00DE383C">
        <w:rPr>
          <w:rFonts w:ascii="Arial" w:hAnsi="Arial"/>
        </w:rPr>
        <w:t xml:space="preserve">. </w:t>
      </w:r>
      <w:r>
        <w:rPr>
          <w:rFonts w:ascii="Arial" w:hAnsi="Arial"/>
        </w:rPr>
        <w:t xml:space="preserve"> </w:t>
      </w:r>
    </w:p>
    <w:p w:rsidR="003E6145" w:rsidRDefault="003E6145" w:rsidP="00BC4D3D">
      <w:pPr>
        <w:tabs>
          <w:tab w:val="left" w:pos="709"/>
        </w:tabs>
        <w:spacing w:after="0" w:line="240" w:lineRule="auto"/>
        <w:jc w:val="both"/>
        <w:rPr>
          <w:rFonts w:ascii="Arial" w:hAnsi="Arial"/>
        </w:rPr>
      </w:pPr>
    </w:p>
    <w:p w:rsidR="009C1A4E" w:rsidRDefault="009C1A4E" w:rsidP="00BC4D3D">
      <w:pPr>
        <w:tabs>
          <w:tab w:val="left" w:pos="709"/>
        </w:tabs>
        <w:spacing w:after="0" w:line="240" w:lineRule="auto"/>
        <w:jc w:val="both"/>
        <w:rPr>
          <w:rFonts w:ascii="Arial" w:hAnsi="Arial"/>
        </w:rPr>
      </w:pPr>
    </w:p>
    <w:p w:rsidR="005C72E5" w:rsidRDefault="005C72E5" w:rsidP="00675B29">
      <w:pPr>
        <w:pStyle w:val="NormalWeb"/>
        <w:spacing w:after="0"/>
        <w:jc w:val="both"/>
        <w:rPr>
          <w:rFonts w:ascii="Arial" w:hAnsi="Arial"/>
          <w:color w:val="auto"/>
          <w:sz w:val="22"/>
          <w:szCs w:val="22"/>
          <w:lang w:eastAsia="ar-SA"/>
        </w:rPr>
      </w:pPr>
    </w:p>
    <w:p w:rsidR="00675B29" w:rsidRPr="00FB22B7" w:rsidRDefault="00675B29" w:rsidP="00675B29">
      <w:pPr>
        <w:numPr>
          <w:ilvl w:val="12"/>
          <w:numId w:val="0"/>
        </w:numPr>
        <w:tabs>
          <w:tab w:val="left" w:pos="709"/>
        </w:tabs>
        <w:jc w:val="both"/>
        <w:rPr>
          <w:rFonts w:ascii="Arial" w:hAnsi="Arial"/>
          <w:b/>
        </w:rPr>
      </w:pPr>
      <w:r w:rsidRPr="00FB22B7">
        <w:rPr>
          <w:rFonts w:ascii="Arial" w:hAnsi="Arial"/>
          <w:b/>
        </w:rPr>
        <w:t xml:space="preserve">2. </w:t>
      </w:r>
      <w:r w:rsidRPr="00FB22B7">
        <w:rPr>
          <w:rFonts w:ascii="Arial" w:hAnsi="Arial"/>
          <w:b/>
        </w:rPr>
        <w:tab/>
        <w:t>ZAKOLIČBA</w:t>
      </w:r>
    </w:p>
    <w:p w:rsidR="00675B29" w:rsidRPr="00FB22B7" w:rsidRDefault="00675B29" w:rsidP="005C72E5">
      <w:pPr>
        <w:numPr>
          <w:ilvl w:val="12"/>
          <w:numId w:val="0"/>
        </w:numPr>
        <w:tabs>
          <w:tab w:val="left" w:pos="709"/>
        </w:tabs>
        <w:spacing w:after="0" w:line="240" w:lineRule="auto"/>
        <w:jc w:val="both"/>
        <w:rPr>
          <w:rFonts w:ascii="Arial" w:hAnsi="Arial"/>
        </w:rPr>
      </w:pPr>
    </w:p>
    <w:p w:rsidR="00675B29" w:rsidRDefault="00675B29" w:rsidP="005C72E5">
      <w:pPr>
        <w:spacing w:after="0" w:line="240" w:lineRule="auto"/>
        <w:jc w:val="both"/>
        <w:rPr>
          <w:rFonts w:ascii="Arial" w:hAnsi="Arial" w:cs="Arial"/>
        </w:rPr>
      </w:pPr>
      <w:r w:rsidRPr="002B6958">
        <w:rPr>
          <w:rFonts w:ascii="Arial" w:hAnsi="Arial" w:cs="Arial"/>
        </w:rPr>
        <w:t>Na projektiranem območju je pred pričetkom del potrebno organizirati gradbišče</w:t>
      </w:r>
      <w:r w:rsidR="00535770">
        <w:rPr>
          <w:rFonts w:ascii="Arial" w:hAnsi="Arial" w:cs="Arial"/>
        </w:rPr>
        <w:t xml:space="preserve">. </w:t>
      </w:r>
    </w:p>
    <w:p w:rsidR="00535770" w:rsidRPr="002B6958" w:rsidRDefault="00535770" w:rsidP="005C72E5">
      <w:pPr>
        <w:spacing w:after="0" w:line="240" w:lineRule="auto"/>
        <w:jc w:val="both"/>
        <w:rPr>
          <w:rFonts w:ascii="Arial" w:hAnsi="Arial" w:cs="Arial"/>
        </w:rPr>
      </w:pPr>
    </w:p>
    <w:p w:rsidR="00675B29" w:rsidRPr="002B6958" w:rsidRDefault="00675B29" w:rsidP="005C72E5">
      <w:pPr>
        <w:spacing w:after="0" w:line="240" w:lineRule="auto"/>
        <w:jc w:val="both"/>
        <w:rPr>
          <w:rFonts w:ascii="Arial" w:hAnsi="Arial" w:cs="Arial"/>
        </w:rPr>
      </w:pPr>
      <w:r w:rsidRPr="002B6958">
        <w:rPr>
          <w:rFonts w:ascii="Arial" w:hAnsi="Arial" w:cs="Arial"/>
        </w:rPr>
        <w:t>Pot</w:t>
      </w:r>
      <w:r>
        <w:rPr>
          <w:rFonts w:ascii="Arial" w:hAnsi="Arial" w:cs="Arial"/>
        </w:rPr>
        <w:t xml:space="preserve">rebno bo izvesti zakoličbo </w:t>
      </w:r>
      <w:r w:rsidR="00010FDD">
        <w:rPr>
          <w:rFonts w:ascii="Arial" w:hAnsi="Arial" w:cs="Arial"/>
        </w:rPr>
        <w:t xml:space="preserve">objektov zunanje ureditve </w:t>
      </w:r>
      <w:r w:rsidRPr="002B6958">
        <w:rPr>
          <w:rFonts w:ascii="Arial" w:hAnsi="Arial" w:cs="Arial"/>
        </w:rPr>
        <w:t xml:space="preserve">po situaciji zakoličbe. Zakoličba </w:t>
      </w:r>
      <w:r w:rsidR="00094788">
        <w:rPr>
          <w:rFonts w:ascii="Arial" w:hAnsi="Arial" w:cs="Arial"/>
        </w:rPr>
        <w:t>je</w:t>
      </w:r>
      <w:r w:rsidR="00010FDD">
        <w:rPr>
          <w:rFonts w:ascii="Arial" w:hAnsi="Arial" w:cs="Arial"/>
        </w:rPr>
        <w:t xml:space="preserve"> </w:t>
      </w:r>
      <w:r w:rsidRPr="002B6958">
        <w:rPr>
          <w:rFonts w:ascii="Arial" w:hAnsi="Arial" w:cs="Arial"/>
        </w:rPr>
        <w:t xml:space="preserve">sestavni del projektne dokumentacije </w:t>
      </w:r>
      <w:r w:rsidR="00DE383C">
        <w:rPr>
          <w:rFonts w:ascii="Arial" w:hAnsi="Arial" w:cs="Arial"/>
        </w:rPr>
        <w:t>PZI</w:t>
      </w:r>
      <w:r w:rsidR="00094788">
        <w:rPr>
          <w:rFonts w:ascii="Arial" w:hAnsi="Arial" w:cs="Arial"/>
        </w:rPr>
        <w:t xml:space="preserve"> in je podana v Gauss – Krugerjevem koordinatnem sistemu</w:t>
      </w:r>
      <w:r w:rsidR="00DE383C">
        <w:rPr>
          <w:rFonts w:ascii="Arial" w:hAnsi="Arial" w:cs="Arial"/>
        </w:rPr>
        <w:t xml:space="preserve">. </w:t>
      </w:r>
    </w:p>
    <w:p w:rsidR="00675B29" w:rsidRDefault="00675B29" w:rsidP="005C72E5">
      <w:pPr>
        <w:numPr>
          <w:ilvl w:val="12"/>
          <w:numId w:val="0"/>
        </w:numPr>
        <w:tabs>
          <w:tab w:val="left" w:pos="709"/>
        </w:tabs>
        <w:spacing w:after="0" w:line="240" w:lineRule="auto"/>
        <w:jc w:val="both"/>
        <w:rPr>
          <w:rFonts w:ascii="Arial" w:hAnsi="Arial"/>
        </w:rPr>
      </w:pPr>
    </w:p>
    <w:p w:rsidR="00675B29" w:rsidRDefault="00675B29" w:rsidP="005C72E5">
      <w:pPr>
        <w:numPr>
          <w:ilvl w:val="12"/>
          <w:numId w:val="0"/>
        </w:numPr>
        <w:tabs>
          <w:tab w:val="left" w:pos="709"/>
        </w:tabs>
        <w:spacing w:after="0" w:line="240" w:lineRule="auto"/>
        <w:jc w:val="both"/>
        <w:rPr>
          <w:rFonts w:ascii="Arial" w:hAnsi="Arial"/>
        </w:rPr>
      </w:pPr>
    </w:p>
    <w:p w:rsidR="00831F1C" w:rsidRPr="00FB22B7" w:rsidRDefault="00831F1C" w:rsidP="005C72E5">
      <w:pPr>
        <w:numPr>
          <w:ilvl w:val="12"/>
          <w:numId w:val="0"/>
        </w:numPr>
        <w:tabs>
          <w:tab w:val="left" w:pos="709"/>
        </w:tabs>
        <w:spacing w:after="0" w:line="240" w:lineRule="auto"/>
        <w:jc w:val="both"/>
        <w:rPr>
          <w:rFonts w:ascii="Arial" w:hAnsi="Arial"/>
        </w:rPr>
      </w:pPr>
    </w:p>
    <w:p w:rsidR="00675B29" w:rsidRPr="00FB22B7" w:rsidRDefault="00675B29" w:rsidP="00675B29">
      <w:pPr>
        <w:numPr>
          <w:ilvl w:val="12"/>
          <w:numId w:val="0"/>
        </w:numPr>
        <w:tabs>
          <w:tab w:val="left" w:pos="709"/>
        </w:tabs>
        <w:jc w:val="both"/>
        <w:rPr>
          <w:rFonts w:ascii="Arial" w:hAnsi="Arial"/>
          <w:b/>
        </w:rPr>
      </w:pPr>
      <w:r w:rsidRPr="00FB22B7">
        <w:rPr>
          <w:rFonts w:ascii="Arial" w:hAnsi="Arial"/>
          <w:b/>
        </w:rPr>
        <w:t>3.</w:t>
      </w:r>
      <w:r w:rsidRPr="00FB22B7">
        <w:rPr>
          <w:rFonts w:ascii="Arial" w:hAnsi="Arial"/>
          <w:b/>
        </w:rPr>
        <w:tab/>
        <w:t>ZEMELJSKA DELA IN ZGORNJI USTROJ</w:t>
      </w:r>
    </w:p>
    <w:p w:rsidR="005C72E5" w:rsidRDefault="005C72E5" w:rsidP="005C72E5">
      <w:pPr>
        <w:numPr>
          <w:ilvl w:val="12"/>
          <w:numId w:val="0"/>
        </w:numPr>
        <w:tabs>
          <w:tab w:val="left" w:pos="709"/>
        </w:tabs>
        <w:spacing w:after="0" w:line="240" w:lineRule="auto"/>
        <w:jc w:val="both"/>
        <w:rPr>
          <w:rFonts w:ascii="Arial" w:hAnsi="Arial"/>
        </w:rPr>
      </w:pPr>
    </w:p>
    <w:p w:rsidR="00675B29" w:rsidRPr="00FB22B7" w:rsidRDefault="00675B29" w:rsidP="00FE17A9">
      <w:pPr>
        <w:numPr>
          <w:ilvl w:val="12"/>
          <w:numId w:val="0"/>
        </w:numPr>
        <w:tabs>
          <w:tab w:val="left" w:pos="709"/>
        </w:tabs>
        <w:spacing w:after="0" w:line="240" w:lineRule="auto"/>
        <w:jc w:val="both"/>
        <w:rPr>
          <w:rFonts w:ascii="Arial" w:hAnsi="Arial"/>
        </w:rPr>
      </w:pPr>
      <w:r w:rsidRPr="00FB22B7">
        <w:rPr>
          <w:rFonts w:ascii="Arial" w:hAnsi="Arial"/>
        </w:rPr>
        <w:t>3.</w:t>
      </w:r>
      <w:r>
        <w:rPr>
          <w:rFonts w:ascii="Arial" w:hAnsi="Arial"/>
        </w:rPr>
        <w:t>1</w:t>
      </w:r>
      <w:r w:rsidRPr="00FB22B7">
        <w:rPr>
          <w:rFonts w:ascii="Arial" w:hAnsi="Arial"/>
        </w:rPr>
        <w:t>.</w:t>
      </w:r>
      <w:r w:rsidRPr="00FB22B7">
        <w:rPr>
          <w:rFonts w:ascii="Arial" w:hAnsi="Arial"/>
        </w:rPr>
        <w:tab/>
        <w:t>USTROJ POVRŠIN (izkopi, nasipi, tamponi)</w:t>
      </w:r>
    </w:p>
    <w:p w:rsidR="00675B29" w:rsidRDefault="00675B29" w:rsidP="005C72E5">
      <w:pPr>
        <w:numPr>
          <w:ilvl w:val="12"/>
          <w:numId w:val="0"/>
        </w:numPr>
        <w:tabs>
          <w:tab w:val="left" w:pos="709"/>
        </w:tabs>
        <w:spacing w:after="0" w:line="240" w:lineRule="auto"/>
        <w:jc w:val="both"/>
        <w:rPr>
          <w:rFonts w:ascii="Arial" w:hAnsi="Arial"/>
        </w:rPr>
      </w:pPr>
    </w:p>
    <w:p w:rsidR="00675B29" w:rsidRPr="005C24A0" w:rsidRDefault="00675B29" w:rsidP="005C72E5">
      <w:pPr>
        <w:spacing w:after="0" w:line="240" w:lineRule="auto"/>
        <w:jc w:val="both"/>
        <w:rPr>
          <w:rFonts w:ascii="Arial" w:hAnsi="Arial" w:cs="Arial"/>
        </w:rPr>
      </w:pPr>
      <w:r w:rsidRPr="005C24A0">
        <w:rPr>
          <w:rFonts w:ascii="Arial" w:hAnsi="Arial" w:cs="Arial"/>
        </w:rPr>
        <w:t xml:space="preserve">Po </w:t>
      </w:r>
      <w:r w:rsidR="00535770">
        <w:rPr>
          <w:rFonts w:ascii="Arial" w:hAnsi="Arial" w:cs="Arial"/>
        </w:rPr>
        <w:t xml:space="preserve">odstranitvi </w:t>
      </w:r>
      <w:r w:rsidR="006E7F8B">
        <w:rPr>
          <w:rFonts w:ascii="Arial" w:hAnsi="Arial" w:cs="Arial"/>
        </w:rPr>
        <w:t>obstoječih utrjenih površin</w:t>
      </w:r>
      <w:r w:rsidR="00DE383C">
        <w:rPr>
          <w:rFonts w:ascii="Arial" w:hAnsi="Arial" w:cs="Arial"/>
        </w:rPr>
        <w:t xml:space="preserve"> in humusa</w:t>
      </w:r>
      <w:r w:rsidR="00535770">
        <w:rPr>
          <w:rFonts w:ascii="Arial" w:hAnsi="Arial" w:cs="Arial"/>
        </w:rPr>
        <w:t xml:space="preserve">, se izvede široki izkop </w:t>
      </w:r>
      <w:r w:rsidR="00535770" w:rsidRPr="00C820A6">
        <w:rPr>
          <w:rFonts w:ascii="Arial" w:hAnsi="Arial" w:cs="Arial"/>
        </w:rPr>
        <w:t>do projektiranega planuma posteljice</w:t>
      </w:r>
      <w:r w:rsidR="00535770">
        <w:rPr>
          <w:rFonts w:ascii="Arial" w:hAnsi="Arial" w:cs="Arial"/>
        </w:rPr>
        <w:t xml:space="preserve"> in teren </w:t>
      </w:r>
      <w:r w:rsidR="00535770" w:rsidRPr="00C820A6">
        <w:rPr>
          <w:rFonts w:ascii="Arial" w:hAnsi="Arial" w:cs="Arial"/>
        </w:rPr>
        <w:t>uvalja do predpisane zbitosti</w:t>
      </w:r>
      <w:r w:rsidR="00535770">
        <w:rPr>
          <w:rFonts w:ascii="Arial" w:hAnsi="Arial" w:cs="Arial"/>
        </w:rPr>
        <w:t xml:space="preserve"> </w:t>
      </w:r>
      <w:r w:rsidR="00535770" w:rsidRPr="005F00E4">
        <w:rPr>
          <w:rFonts w:ascii="Arial" w:hAnsi="Arial" w:cs="Arial"/>
        </w:rPr>
        <w:t>Ev2&gt;</w:t>
      </w:r>
      <w:r w:rsidR="00535770">
        <w:rPr>
          <w:rFonts w:ascii="Arial" w:hAnsi="Arial" w:cs="Arial"/>
        </w:rPr>
        <w:t>40</w:t>
      </w:r>
      <w:r w:rsidR="00535770" w:rsidRPr="005F00E4">
        <w:rPr>
          <w:rFonts w:ascii="Arial" w:hAnsi="Arial" w:cs="Arial"/>
        </w:rPr>
        <w:t>,0</w:t>
      </w:r>
      <w:r w:rsidR="00535770">
        <w:rPr>
          <w:rFonts w:ascii="Arial" w:hAnsi="Arial" w:cs="Arial"/>
        </w:rPr>
        <w:t xml:space="preserve"> </w:t>
      </w:r>
      <w:r w:rsidR="00535770" w:rsidRPr="005F00E4">
        <w:rPr>
          <w:rFonts w:ascii="Arial" w:hAnsi="Arial" w:cs="Arial"/>
        </w:rPr>
        <w:t>MPa</w:t>
      </w:r>
      <w:r w:rsidR="00535770" w:rsidRPr="00C820A6">
        <w:rPr>
          <w:rFonts w:ascii="Arial" w:hAnsi="Arial" w:cs="Arial"/>
        </w:rPr>
        <w:t>.</w:t>
      </w:r>
      <w:r w:rsidR="00535770">
        <w:rPr>
          <w:rFonts w:ascii="Arial" w:hAnsi="Arial" w:cs="Arial"/>
        </w:rPr>
        <w:t xml:space="preserve"> </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 xml:space="preserve">Na uvaljan </w:t>
      </w:r>
      <w:r w:rsidR="00535770">
        <w:rPr>
          <w:rFonts w:ascii="Arial" w:hAnsi="Arial" w:cs="Arial"/>
        </w:rPr>
        <w:t xml:space="preserve">zemeljski planum </w:t>
      </w:r>
      <w:r w:rsidRPr="005C24A0">
        <w:rPr>
          <w:rFonts w:ascii="Arial" w:hAnsi="Arial" w:cs="Arial"/>
        </w:rPr>
        <w:t xml:space="preserve">se izvede nasip iz posteljice iz zmrzlinsko odpornega kamnitega materiala (tampon II. kategorije) v plasteh po 20cm s sprotnim uvaljanjem, skupne debeline </w:t>
      </w:r>
      <w:r w:rsidR="007E7C37">
        <w:rPr>
          <w:rFonts w:ascii="Arial" w:hAnsi="Arial" w:cs="Arial"/>
        </w:rPr>
        <w:t>4</w:t>
      </w:r>
      <w:r w:rsidRPr="005C24A0">
        <w:rPr>
          <w:rFonts w:ascii="Arial" w:hAnsi="Arial" w:cs="Arial"/>
        </w:rPr>
        <w:t>0cm, do predpisane zbitosti Ev2&gt;</w:t>
      </w:r>
      <w:r w:rsidR="00C451E2">
        <w:rPr>
          <w:rFonts w:ascii="Arial" w:hAnsi="Arial" w:cs="Arial"/>
        </w:rPr>
        <w:t>6</w:t>
      </w:r>
      <w:r w:rsidRPr="005C24A0">
        <w:rPr>
          <w:rFonts w:ascii="Arial" w:hAnsi="Arial" w:cs="Arial"/>
        </w:rPr>
        <w:t>0,0MPa.</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 xml:space="preserve">Nasip se zaključni s tamponskim slojem, debelin </w:t>
      </w:r>
      <w:r w:rsidR="00C451E2">
        <w:rPr>
          <w:rFonts w:ascii="Arial" w:hAnsi="Arial" w:cs="Arial"/>
        </w:rPr>
        <w:t>2</w:t>
      </w:r>
      <w:r w:rsidR="006E7F8B">
        <w:rPr>
          <w:rFonts w:ascii="Arial" w:hAnsi="Arial" w:cs="Arial"/>
        </w:rPr>
        <w:t>0</w:t>
      </w:r>
      <w:r w:rsidRPr="005C24A0">
        <w:rPr>
          <w:rFonts w:ascii="Arial" w:hAnsi="Arial" w:cs="Arial"/>
        </w:rPr>
        <w:t>cm iz zmesi drobljenih kamnitih zrn, ki mora biti na območju vseh povoznih površin uvaljanem do predpisane zbitosti Ev2&gt;</w:t>
      </w:r>
      <w:r w:rsidR="00C451E2">
        <w:rPr>
          <w:rFonts w:ascii="Arial" w:hAnsi="Arial" w:cs="Arial"/>
        </w:rPr>
        <w:t>8</w:t>
      </w:r>
      <w:r w:rsidRPr="005C24A0">
        <w:rPr>
          <w:rFonts w:ascii="Arial" w:hAnsi="Arial" w:cs="Arial"/>
        </w:rPr>
        <w:t xml:space="preserve">0,0MPa. </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 xml:space="preserve">V primeru, da se bo nasip izvedel iz materiala slabše kvalitete, je potrebno pod tampon vgraditi gradbeni filc. Nasip se v vsakem primeru vrši pod nadzorom geomehanika. </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Tekoče kontrole nosilnosti na tamponu naj se izvajajo s krožno ploščo D=300mm po standardu DIN 18134.</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Deformacijski moduli morajo dosegati vrednosti Ev2=100MPa in razmerje Ev2:Ev1=2,0. V kolikor Ev1 dosega ali presega vrednost 0,6 zahtevanega Ev2, potem razmerje ni merodajno za oceno.</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 xml:space="preserve">Izvajalec mora s predhodnimi laboratorijskimi preiskavami dokazati vgradljivost zemeljskih materialov (določitev optimalne vlage in ustreznost strižnih karakteristik). Tamponski material mora odgovarjati tehnični specifikaciji TSC 04.212 in kakovost izvedbe TSC 06.200, ki jih je izdala DRSC. </w:t>
      </w:r>
    </w:p>
    <w:p w:rsidR="00675B29" w:rsidRDefault="00675B29" w:rsidP="005C72E5">
      <w:pPr>
        <w:spacing w:after="0" w:line="240" w:lineRule="auto"/>
        <w:jc w:val="both"/>
        <w:rPr>
          <w:rFonts w:ascii="Arial" w:hAnsi="Arial" w:cs="Arial"/>
        </w:rPr>
      </w:pPr>
    </w:p>
    <w:p w:rsidR="00675B29" w:rsidRPr="005C24A0" w:rsidRDefault="00675B29" w:rsidP="005C72E5">
      <w:pPr>
        <w:spacing w:after="0" w:line="240" w:lineRule="auto"/>
        <w:jc w:val="both"/>
        <w:rPr>
          <w:rFonts w:ascii="Arial" w:hAnsi="Arial" w:cs="Arial"/>
        </w:rPr>
      </w:pPr>
      <w:r w:rsidRPr="005C24A0">
        <w:rPr>
          <w:rFonts w:ascii="Arial" w:hAnsi="Arial" w:cs="Arial"/>
        </w:rPr>
        <w:t>Pred vgradnjo bo vzorec tamponskega in nasipnega materiala potrditi geomehanik oziroma nadzorni organ. V nasipe se ne bodo smele vgrajevati slabo nosilne zemljine, ki bi sčasoma zaradi biokemičnih procesov spremenile svoje mehansko - fizikalne lastnosti.</w:t>
      </w:r>
    </w:p>
    <w:p w:rsidR="00675B29" w:rsidRPr="001464EA" w:rsidRDefault="00675B29" w:rsidP="005C72E5">
      <w:pPr>
        <w:pStyle w:val="BodyText"/>
        <w:spacing w:after="0"/>
        <w:rPr>
          <w:rFonts w:cs="Arial"/>
          <w:szCs w:val="22"/>
          <w:highlight w:val="yellow"/>
        </w:rPr>
      </w:pPr>
    </w:p>
    <w:p w:rsidR="00675B29" w:rsidRPr="007149D0" w:rsidRDefault="00675B29" w:rsidP="005C72E5">
      <w:pPr>
        <w:spacing w:after="0" w:line="240" w:lineRule="auto"/>
        <w:jc w:val="both"/>
        <w:rPr>
          <w:rFonts w:ascii="Arial" w:hAnsi="Arial" w:cs="Arial"/>
        </w:rPr>
      </w:pPr>
      <w:r w:rsidRPr="007149D0">
        <w:rPr>
          <w:rFonts w:ascii="Arial" w:hAnsi="Arial" w:cs="Arial"/>
        </w:rPr>
        <w:t>Na območju izven povoznih površin se bodo nasipi in zasipi lahko izvedli z materialom iz izkopa.</w:t>
      </w:r>
    </w:p>
    <w:p w:rsidR="00675B29" w:rsidRPr="001464EA" w:rsidRDefault="00675B29" w:rsidP="005C72E5">
      <w:pPr>
        <w:pStyle w:val="BodyText"/>
        <w:spacing w:after="0"/>
        <w:rPr>
          <w:rFonts w:cs="Arial"/>
          <w:szCs w:val="22"/>
          <w:highlight w:val="yellow"/>
        </w:rPr>
      </w:pPr>
    </w:p>
    <w:p w:rsidR="00675B29" w:rsidRPr="007149D0" w:rsidRDefault="00675B29" w:rsidP="005C72E5">
      <w:pPr>
        <w:pStyle w:val="BodyText2"/>
        <w:spacing w:after="0" w:line="240" w:lineRule="auto"/>
        <w:jc w:val="both"/>
        <w:rPr>
          <w:rFonts w:ascii="Arial" w:hAnsi="Arial" w:cs="Arial"/>
          <w:b/>
          <w:sz w:val="22"/>
          <w:szCs w:val="22"/>
        </w:rPr>
      </w:pPr>
      <w:r w:rsidRPr="007149D0">
        <w:rPr>
          <w:rFonts w:ascii="Arial" w:hAnsi="Arial" w:cs="Arial"/>
          <w:b/>
          <w:sz w:val="22"/>
          <w:szCs w:val="22"/>
        </w:rPr>
        <w:lastRenderedPageBreak/>
        <w:t xml:space="preserve">Pri utrjevanju planuma in tampona je potrebno upoštevati globino obstoječih komunalnih vodov in temu prilagoditi vrsto komprimacijskega sredstva. V primeru, da se ne bo zagotovila ustrezna zbitost, bo potrebno obstoječe komunalne vode </w:t>
      </w:r>
      <w:r w:rsidRPr="00AB4F0A">
        <w:rPr>
          <w:rFonts w:ascii="Arial" w:hAnsi="Arial" w:cs="Arial"/>
          <w:b/>
          <w:sz w:val="22"/>
          <w:szCs w:val="22"/>
        </w:rPr>
        <w:t>obbetonirati ali jih zaščititi z betonskimi ploščami.</w:t>
      </w:r>
    </w:p>
    <w:p w:rsidR="00675B29" w:rsidRDefault="00675B29" w:rsidP="005C72E5">
      <w:pPr>
        <w:numPr>
          <w:ilvl w:val="12"/>
          <w:numId w:val="0"/>
        </w:numPr>
        <w:tabs>
          <w:tab w:val="left" w:pos="709"/>
        </w:tabs>
        <w:spacing w:after="0" w:line="240" w:lineRule="auto"/>
        <w:jc w:val="both"/>
        <w:rPr>
          <w:rFonts w:ascii="Arial" w:hAnsi="Arial"/>
        </w:rPr>
      </w:pPr>
    </w:p>
    <w:p w:rsidR="005C72E5" w:rsidRDefault="005C72E5" w:rsidP="005C72E5">
      <w:pPr>
        <w:numPr>
          <w:ilvl w:val="12"/>
          <w:numId w:val="0"/>
        </w:numPr>
        <w:tabs>
          <w:tab w:val="left" w:pos="709"/>
        </w:tabs>
        <w:spacing w:after="0" w:line="240" w:lineRule="auto"/>
        <w:jc w:val="both"/>
        <w:rPr>
          <w:rFonts w:ascii="Arial" w:hAnsi="Arial"/>
        </w:rPr>
      </w:pPr>
    </w:p>
    <w:p w:rsidR="00675B29" w:rsidRPr="005C24A0" w:rsidRDefault="00675B29" w:rsidP="00FE17A9">
      <w:pPr>
        <w:numPr>
          <w:ilvl w:val="12"/>
          <w:numId w:val="0"/>
        </w:numPr>
        <w:tabs>
          <w:tab w:val="left" w:pos="709"/>
        </w:tabs>
        <w:spacing w:after="0" w:line="240" w:lineRule="auto"/>
        <w:jc w:val="both"/>
        <w:rPr>
          <w:rFonts w:ascii="Arial" w:hAnsi="Arial" w:cs="Arial"/>
        </w:rPr>
      </w:pPr>
      <w:r w:rsidRPr="005C24A0">
        <w:rPr>
          <w:rFonts w:ascii="Arial" w:hAnsi="Arial" w:cs="Arial"/>
        </w:rPr>
        <w:t>3.2.</w:t>
      </w:r>
      <w:r w:rsidRPr="005C24A0">
        <w:rPr>
          <w:rFonts w:ascii="Arial" w:hAnsi="Arial" w:cs="Arial"/>
        </w:rPr>
        <w:tab/>
        <w:t>UTRJENE ZUNANJE POVRŠINE</w:t>
      </w:r>
    </w:p>
    <w:p w:rsidR="00FE17A9" w:rsidRDefault="00FE17A9" w:rsidP="00FE17A9">
      <w:pPr>
        <w:tabs>
          <w:tab w:val="left" w:pos="851"/>
        </w:tabs>
        <w:spacing w:after="0" w:line="240" w:lineRule="auto"/>
        <w:jc w:val="both"/>
        <w:rPr>
          <w:rFonts w:ascii="Arial" w:hAnsi="Arial" w:cs="Arial"/>
        </w:rPr>
      </w:pPr>
    </w:p>
    <w:p w:rsidR="00675B29" w:rsidRPr="005C24A0" w:rsidRDefault="00675B29" w:rsidP="00FE17A9">
      <w:pPr>
        <w:tabs>
          <w:tab w:val="left" w:pos="851"/>
        </w:tabs>
        <w:spacing w:after="0" w:line="240" w:lineRule="auto"/>
        <w:jc w:val="both"/>
        <w:rPr>
          <w:rFonts w:ascii="Arial" w:hAnsi="Arial" w:cs="Arial"/>
        </w:rPr>
      </w:pPr>
      <w:r w:rsidRPr="005C24A0">
        <w:rPr>
          <w:rFonts w:ascii="Arial" w:hAnsi="Arial" w:cs="Arial"/>
        </w:rPr>
        <w:t>3.2.1.</w:t>
      </w:r>
      <w:r w:rsidRPr="005C24A0">
        <w:rPr>
          <w:rFonts w:ascii="Arial" w:hAnsi="Arial" w:cs="Arial"/>
        </w:rPr>
        <w:tab/>
        <w:t>Povozne površine</w:t>
      </w:r>
    </w:p>
    <w:p w:rsidR="00675B29" w:rsidRDefault="00675B29" w:rsidP="005C72E5">
      <w:pPr>
        <w:tabs>
          <w:tab w:val="left" w:pos="851"/>
        </w:tabs>
        <w:spacing w:after="0" w:line="240" w:lineRule="auto"/>
        <w:jc w:val="both"/>
        <w:rPr>
          <w:rFonts w:ascii="Arial" w:hAnsi="Arial" w:cs="Arial"/>
        </w:rPr>
      </w:pPr>
    </w:p>
    <w:p w:rsidR="00124FAA" w:rsidRPr="00776B20" w:rsidRDefault="00DE383C" w:rsidP="00124FAA">
      <w:pPr>
        <w:tabs>
          <w:tab w:val="left" w:pos="709"/>
        </w:tabs>
        <w:spacing w:after="0" w:line="240" w:lineRule="auto"/>
        <w:jc w:val="both"/>
        <w:rPr>
          <w:rFonts w:ascii="Arial" w:hAnsi="Arial" w:cs="Arial"/>
        </w:rPr>
      </w:pPr>
      <w:r>
        <w:rPr>
          <w:rFonts w:ascii="Arial" w:hAnsi="Arial" w:cs="Arial"/>
        </w:rPr>
        <w:t xml:space="preserve">Dostopna </w:t>
      </w:r>
      <w:r w:rsidR="00835492">
        <w:rPr>
          <w:rFonts w:ascii="Arial" w:hAnsi="Arial" w:cs="Arial"/>
        </w:rPr>
        <w:t xml:space="preserve">pot </w:t>
      </w:r>
      <w:r>
        <w:rPr>
          <w:rFonts w:ascii="Arial" w:hAnsi="Arial" w:cs="Arial"/>
        </w:rPr>
        <w:t xml:space="preserve">do poslovilnega objekta </w:t>
      </w:r>
      <w:r w:rsidR="00835492">
        <w:rPr>
          <w:rFonts w:ascii="Arial" w:hAnsi="Arial" w:cs="Arial"/>
        </w:rPr>
        <w:t xml:space="preserve">in bočna parkirišča  so </w:t>
      </w:r>
      <w:r>
        <w:rPr>
          <w:rFonts w:ascii="Arial" w:hAnsi="Arial" w:cs="Arial"/>
        </w:rPr>
        <w:t xml:space="preserve">predvidena v asfaltni izvedbi v naslednji sestavi </w:t>
      </w:r>
      <w:r w:rsidR="00835492">
        <w:rPr>
          <w:rFonts w:ascii="Arial" w:hAnsi="Arial" w:cs="Arial"/>
        </w:rPr>
        <w:t xml:space="preserve">spodnjega </w:t>
      </w:r>
      <w:r>
        <w:rPr>
          <w:rFonts w:ascii="Arial" w:hAnsi="Arial" w:cs="Arial"/>
        </w:rPr>
        <w:t xml:space="preserve">ustroja: </w:t>
      </w:r>
    </w:p>
    <w:p w:rsidR="00DE383C" w:rsidRPr="00AC359E" w:rsidRDefault="00DE383C" w:rsidP="00DE383C">
      <w:pPr>
        <w:tabs>
          <w:tab w:val="left" w:pos="709"/>
        </w:tabs>
        <w:spacing w:after="0" w:line="240" w:lineRule="auto"/>
        <w:jc w:val="both"/>
        <w:rPr>
          <w:rFonts w:ascii="Arial" w:eastAsia="Calibri" w:hAnsi="Arial" w:cs="Times New Roman"/>
          <w:lang w:eastAsia="sl-SI"/>
        </w:rPr>
      </w:pPr>
      <w:r w:rsidRPr="00AC359E">
        <w:rPr>
          <w:rFonts w:ascii="Arial" w:eastAsia="Calibri" w:hAnsi="Arial" w:cs="Times New Roman"/>
          <w:lang w:eastAsia="sl-SI"/>
        </w:rPr>
        <w:t xml:space="preserve">- AC </w:t>
      </w:r>
      <w:r>
        <w:rPr>
          <w:rFonts w:ascii="Arial" w:eastAsia="Calibri" w:hAnsi="Arial" w:cs="Times New Roman"/>
          <w:lang w:eastAsia="sl-SI"/>
        </w:rPr>
        <w:t>11</w:t>
      </w:r>
      <w:r w:rsidRPr="00AC359E">
        <w:rPr>
          <w:rFonts w:ascii="Arial" w:eastAsia="Calibri" w:hAnsi="Arial" w:cs="Times New Roman"/>
          <w:lang w:eastAsia="sl-SI"/>
        </w:rPr>
        <w:t xml:space="preserve"> surf </w:t>
      </w:r>
      <w:r>
        <w:rPr>
          <w:rFonts w:ascii="Arial" w:eastAsia="Calibri" w:hAnsi="Arial" w:cs="Times New Roman"/>
          <w:lang w:eastAsia="sl-SI"/>
        </w:rPr>
        <w:t>B</w:t>
      </w:r>
      <w:r w:rsidRPr="00AC359E">
        <w:rPr>
          <w:rFonts w:ascii="Arial" w:eastAsia="Calibri" w:hAnsi="Arial" w:cs="Times New Roman"/>
          <w:lang w:eastAsia="sl-SI"/>
        </w:rPr>
        <w:t>70/100, A</w:t>
      </w:r>
      <w:r w:rsidR="00835492">
        <w:rPr>
          <w:rFonts w:ascii="Arial" w:eastAsia="Calibri" w:hAnsi="Arial" w:cs="Times New Roman"/>
          <w:lang w:eastAsia="sl-SI"/>
        </w:rPr>
        <w:t>4</w:t>
      </w:r>
      <w:r w:rsidRPr="00AC359E">
        <w:rPr>
          <w:rFonts w:ascii="Arial" w:eastAsia="Calibri" w:hAnsi="Arial" w:cs="Times New Roman"/>
          <w:lang w:eastAsia="sl-SI"/>
        </w:rPr>
        <w:t xml:space="preserve"> </w:t>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Pr>
          <w:rFonts w:ascii="Arial" w:eastAsia="Calibri" w:hAnsi="Arial" w:cs="Times New Roman"/>
          <w:lang w:eastAsia="sl-SI"/>
        </w:rPr>
        <w:t>4</w:t>
      </w:r>
      <w:r w:rsidRPr="00AC359E">
        <w:rPr>
          <w:rFonts w:ascii="Arial" w:eastAsia="Calibri" w:hAnsi="Arial" w:cs="Times New Roman"/>
          <w:lang w:eastAsia="sl-SI"/>
        </w:rPr>
        <w:t>,0cm</w:t>
      </w:r>
    </w:p>
    <w:p w:rsidR="00DE383C" w:rsidRPr="00AC359E" w:rsidRDefault="00DE383C" w:rsidP="00DE383C">
      <w:pPr>
        <w:tabs>
          <w:tab w:val="left" w:pos="709"/>
        </w:tabs>
        <w:spacing w:after="0" w:line="240" w:lineRule="auto"/>
        <w:jc w:val="both"/>
        <w:rPr>
          <w:rFonts w:ascii="Arial" w:eastAsia="Calibri" w:hAnsi="Arial" w:cs="Times New Roman"/>
          <w:lang w:eastAsia="sl-SI"/>
        </w:rPr>
      </w:pPr>
      <w:r w:rsidRPr="00AC359E">
        <w:rPr>
          <w:rFonts w:ascii="Arial" w:eastAsia="Calibri" w:hAnsi="Arial" w:cs="Times New Roman"/>
          <w:lang w:eastAsia="sl-SI"/>
        </w:rPr>
        <w:t>- AC 22 base B50/70, A</w:t>
      </w:r>
      <w:r w:rsidR="00835492">
        <w:rPr>
          <w:rFonts w:ascii="Arial" w:eastAsia="Calibri" w:hAnsi="Arial" w:cs="Times New Roman"/>
          <w:lang w:eastAsia="sl-SI"/>
        </w:rPr>
        <w:t>4</w:t>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t>6,0cm</w:t>
      </w:r>
    </w:p>
    <w:p w:rsidR="00DE383C" w:rsidRPr="00AC359E" w:rsidRDefault="00DE383C" w:rsidP="00DE383C">
      <w:pPr>
        <w:tabs>
          <w:tab w:val="left" w:pos="709"/>
        </w:tabs>
        <w:spacing w:after="0" w:line="240" w:lineRule="auto"/>
        <w:jc w:val="both"/>
        <w:rPr>
          <w:rFonts w:ascii="Arial" w:eastAsia="Calibri" w:hAnsi="Arial" w:cs="Times New Roman"/>
          <w:lang w:eastAsia="sl-SI"/>
        </w:rPr>
      </w:pPr>
      <w:r w:rsidRPr="00AC359E">
        <w:rPr>
          <w:rFonts w:ascii="Arial" w:eastAsia="Calibri" w:hAnsi="Arial" w:cs="Times New Roman"/>
          <w:lang w:eastAsia="sl-SI"/>
        </w:rPr>
        <w:t xml:space="preserve">- tampon 0/32 (zmes drobljenih zrn) EV2 </w:t>
      </w:r>
      <w:r>
        <w:rPr>
          <w:rFonts w:ascii="Arial" w:eastAsia="Calibri" w:hAnsi="Arial" w:cs="Arial"/>
          <w:lang w:eastAsia="sl-SI"/>
        </w:rPr>
        <w:t>≥</w:t>
      </w:r>
      <w:r w:rsidRPr="00AC359E">
        <w:rPr>
          <w:rFonts w:ascii="Arial" w:eastAsia="Calibri" w:hAnsi="Arial" w:cs="Times New Roman"/>
          <w:lang w:eastAsia="sl-SI"/>
        </w:rPr>
        <w:t xml:space="preserve"> </w:t>
      </w:r>
      <w:r w:rsidR="00835492">
        <w:rPr>
          <w:rFonts w:ascii="Arial" w:eastAsia="Calibri" w:hAnsi="Arial" w:cs="Times New Roman"/>
          <w:lang w:eastAsia="sl-SI"/>
        </w:rPr>
        <w:t>8</w:t>
      </w:r>
      <w:r w:rsidRPr="00AC359E">
        <w:rPr>
          <w:rFonts w:ascii="Arial" w:eastAsia="Calibri" w:hAnsi="Arial" w:cs="Times New Roman"/>
          <w:lang w:eastAsia="sl-SI"/>
        </w:rPr>
        <w:t>0MPa</w:t>
      </w:r>
      <w:r w:rsidRPr="00AC359E">
        <w:rPr>
          <w:rFonts w:ascii="Arial" w:eastAsia="Calibri" w:hAnsi="Arial" w:cs="Times New Roman"/>
          <w:lang w:eastAsia="sl-SI"/>
        </w:rPr>
        <w:tab/>
      </w:r>
      <w:r w:rsidR="00835492">
        <w:rPr>
          <w:rFonts w:ascii="Arial" w:eastAsia="Calibri" w:hAnsi="Arial" w:cs="Times New Roman"/>
          <w:lang w:eastAsia="sl-SI"/>
        </w:rPr>
        <w:tab/>
      </w:r>
      <w:r w:rsidRPr="00AC359E">
        <w:rPr>
          <w:rFonts w:ascii="Arial" w:eastAsia="Calibri" w:hAnsi="Arial" w:cs="Times New Roman"/>
          <w:lang w:eastAsia="sl-SI"/>
        </w:rPr>
        <w:tab/>
      </w:r>
      <w:r w:rsidRPr="00AC359E">
        <w:rPr>
          <w:rFonts w:ascii="Arial" w:eastAsia="Calibri" w:hAnsi="Arial" w:cs="Times New Roman"/>
          <w:lang w:eastAsia="sl-SI"/>
        </w:rPr>
        <w:tab/>
        <w:t>20,0cm</w:t>
      </w:r>
    </w:p>
    <w:p w:rsidR="00DE383C" w:rsidRPr="00AC359E" w:rsidRDefault="00DE383C" w:rsidP="00DE383C">
      <w:pPr>
        <w:tabs>
          <w:tab w:val="left" w:pos="709"/>
        </w:tabs>
        <w:spacing w:after="0" w:line="240" w:lineRule="auto"/>
        <w:jc w:val="both"/>
        <w:rPr>
          <w:rFonts w:ascii="Arial" w:eastAsia="Calibri" w:hAnsi="Arial" w:cs="Times New Roman"/>
          <w:lang w:eastAsia="sl-SI"/>
        </w:rPr>
      </w:pPr>
      <w:r w:rsidRPr="00AC359E">
        <w:rPr>
          <w:rFonts w:ascii="Arial" w:eastAsia="Calibri" w:hAnsi="Arial" w:cs="Times New Roman"/>
          <w:lang w:eastAsia="sl-SI"/>
        </w:rPr>
        <w:t xml:space="preserve">- posteljica iz zmrzlinsko odpornega kamnitega mat. EV2 </w:t>
      </w:r>
      <w:r>
        <w:rPr>
          <w:rFonts w:ascii="Arial" w:eastAsia="Calibri" w:hAnsi="Arial" w:cs="Arial"/>
          <w:lang w:eastAsia="sl-SI"/>
        </w:rPr>
        <w:t>≥</w:t>
      </w:r>
      <w:r w:rsidRPr="00AC359E">
        <w:rPr>
          <w:rFonts w:ascii="Arial" w:eastAsia="Calibri" w:hAnsi="Arial" w:cs="Times New Roman"/>
          <w:lang w:eastAsia="sl-SI"/>
        </w:rPr>
        <w:t xml:space="preserve"> 60MPa</w:t>
      </w:r>
      <w:r w:rsidRPr="00AC359E">
        <w:rPr>
          <w:rFonts w:ascii="Arial" w:eastAsia="Calibri" w:hAnsi="Arial" w:cs="Times New Roman"/>
          <w:lang w:eastAsia="sl-SI"/>
        </w:rPr>
        <w:tab/>
        <w:t>40,0 cm</w:t>
      </w:r>
    </w:p>
    <w:p w:rsidR="00DE383C" w:rsidRDefault="00DE383C" w:rsidP="00DE383C">
      <w:pPr>
        <w:tabs>
          <w:tab w:val="left" w:pos="709"/>
        </w:tabs>
        <w:spacing w:after="0" w:line="240" w:lineRule="auto"/>
        <w:jc w:val="both"/>
        <w:rPr>
          <w:rFonts w:ascii="Arial" w:eastAsia="Calibri" w:hAnsi="Arial" w:cs="Times New Roman"/>
          <w:lang w:eastAsia="sl-SI"/>
        </w:rPr>
      </w:pPr>
      <w:r w:rsidRPr="00AC359E">
        <w:rPr>
          <w:rFonts w:ascii="Arial" w:eastAsia="Calibri" w:hAnsi="Arial" w:cs="Times New Roman"/>
          <w:lang w:eastAsia="sl-SI"/>
        </w:rPr>
        <w:t>- uvaljani planum izkopa</w:t>
      </w:r>
    </w:p>
    <w:p w:rsidR="00675B29" w:rsidRPr="005C24A0" w:rsidRDefault="00675B29" w:rsidP="00124FAA">
      <w:pPr>
        <w:tabs>
          <w:tab w:val="left" w:pos="709"/>
        </w:tabs>
        <w:spacing w:after="0" w:line="240" w:lineRule="auto"/>
        <w:jc w:val="both"/>
        <w:rPr>
          <w:rFonts w:ascii="Arial" w:hAnsi="Arial" w:cs="Arial"/>
        </w:rPr>
      </w:pPr>
    </w:p>
    <w:p w:rsidR="00675B29" w:rsidRPr="005C24A0" w:rsidRDefault="00124FAA" w:rsidP="00124FAA">
      <w:pPr>
        <w:tabs>
          <w:tab w:val="left" w:pos="709"/>
        </w:tabs>
        <w:spacing w:after="0" w:line="240" w:lineRule="auto"/>
        <w:jc w:val="both"/>
        <w:rPr>
          <w:rFonts w:ascii="Arial" w:hAnsi="Arial" w:cs="Arial"/>
        </w:rPr>
      </w:pPr>
      <w:r>
        <w:rPr>
          <w:rFonts w:ascii="Arial" w:hAnsi="Arial" w:cs="Arial"/>
        </w:rPr>
        <w:t xml:space="preserve">Parkirišča </w:t>
      </w:r>
      <w:r w:rsidR="00835492">
        <w:rPr>
          <w:rFonts w:ascii="Arial" w:hAnsi="Arial" w:cs="Arial"/>
        </w:rPr>
        <w:t xml:space="preserve">in dostopna pot </w:t>
      </w:r>
      <w:r>
        <w:rPr>
          <w:rFonts w:ascii="Arial" w:hAnsi="Arial" w:cs="Arial"/>
        </w:rPr>
        <w:t xml:space="preserve">so </w:t>
      </w:r>
      <w:r w:rsidR="00835492">
        <w:rPr>
          <w:rFonts w:ascii="Arial" w:hAnsi="Arial" w:cs="Arial"/>
        </w:rPr>
        <w:t xml:space="preserve">do AB zidu zaključena s peščeno bankino širine 50cm. Na območju </w:t>
      </w:r>
      <w:r w:rsidR="00675B29" w:rsidRPr="005C24A0">
        <w:rPr>
          <w:rFonts w:ascii="Arial" w:hAnsi="Arial" w:cs="Arial"/>
        </w:rPr>
        <w:t xml:space="preserve"> </w:t>
      </w:r>
      <w:r w:rsidR="00835492">
        <w:rPr>
          <w:rFonts w:ascii="Arial" w:hAnsi="Arial" w:cs="Arial"/>
        </w:rPr>
        <w:t xml:space="preserve">AB zidu pa je dostopna pot zaključena z njim, na strani parkirišč pa je predvidena peščena bankina. </w:t>
      </w:r>
      <w:r w:rsidR="00094788">
        <w:rPr>
          <w:rFonts w:ascii="Arial" w:hAnsi="Arial" w:cs="Arial"/>
        </w:rPr>
        <w:t xml:space="preserve">Na robu asfalta je predviden pogreznjen vrtni robnik 5/30/100 cm, položen v betonski temelj. </w:t>
      </w:r>
    </w:p>
    <w:p w:rsidR="0008391E" w:rsidRDefault="0008391E" w:rsidP="00124FAA">
      <w:pPr>
        <w:tabs>
          <w:tab w:val="left" w:pos="851"/>
        </w:tabs>
        <w:spacing w:after="0" w:line="240" w:lineRule="auto"/>
        <w:jc w:val="both"/>
        <w:rPr>
          <w:rFonts w:ascii="Arial" w:hAnsi="Arial" w:cs="Arial"/>
          <w:highlight w:val="yellow"/>
        </w:rPr>
      </w:pPr>
    </w:p>
    <w:p w:rsidR="0008391E" w:rsidRPr="00012DE1" w:rsidRDefault="00012DE1" w:rsidP="00124FAA">
      <w:pPr>
        <w:tabs>
          <w:tab w:val="left" w:pos="851"/>
        </w:tabs>
        <w:spacing w:after="0" w:line="240" w:lineRule="auto"/>
        <w:jc w:val="both"/>
        <w:rPr>
          <w:rFonts w:ascii="Arial" w:hAnsi="Arial" w:cs="Arial"/>
        </w:rPr>
      </w:pPr>
      <w:r w:rsidRPr="00012DE1">
        <w:rPr>
          <w:rFonts w:ascii="Arial" w:hAnsi="Arial" w:cs="Arial"/>
        </w:rPr>
        <w:t xml:space="preserve">Zunanji tlaki iz štokanega litega betona so </w:t>
      </w:r>
      <w:r w:rsidR="0008391E" w:rsidRPr="00012DE1">
        <w:rPr>
          <w:rFonts w:ascii="Arial" w:hAnsi="Arial" w:cs="Arial"/>
        </w:rPr>
        <w:t>predvidene v naslednji sestavi zgornjega ustroja:</w:t>
      </w:r>
    </w:p>
    <w:p w:rsidR="00012DE1" w:rsidRPr="00012DE1" w:rsidRDefault="0008391E" w:rsidP="00012DE1">
      <w:pPr>
        <w:tabs>
          <w:tab w:val="left" w:pos="851"/>
        </w:tabs>
        <w:spacing w:after="0" w:line="240" w:lineRule="auto"/>
        <w:rPr>
          <w:rFonts w:ascii="Arial" w:hAnsi="Arial" w:cs="Arial"/>
        </w:rPr>
      </w:pPr>
      <w:r w:rsidRPr="00012DE1">
        <w:rPr>
          <w:rFonts w:ascii="Arial" w:hAnsi="Arial" w:cs="Arial"/>
        </w:rPr>
        <w:t xml:space="preserve">- </w:t>
      </w:r>
      <w:r w:rsidR="00012DE1" w:rsidRPr="00012DE1">
        <w:rPr>
          <w:rFonts w:ascii="Arial" w:hAnsi="Arial" w:cs="Arial"/>
        </w:rPr>
        <w:t>Štokani liti beton, armirana AB plošča (C35/45, XC4, XD3 in XF4)</w:t>
      </w:r>
      <w:r w:rsidR="00012DE1">
        <w:rPr>
          <w:rFonts w:ascii="Arial" w:hAnsi="Arial" w:cs="Arial"/>
        </w:rPr>
        <w:tab/>
      </w:r>
      <w:r w:rsidR="00012DE1">
        <w:rPr>
          <w:rFonts w:ascii="Arial" w:hAnsi="Arial" w:cs="Arial"/>
        </w:rPr>
        <w:tab/>
      </w:r>
      <w:r w:rsidR="00012DE1" w:rsidRPr="00012DE1">
        <w:rPr>
          <w:rFonts w:ascii="Arial" w:hAnsi="Arial" w:cs="Arial"/>
        </w:rPr>
        <w:t>15,0</w:t>
      </w:r>
      <w:r w:rsidR="00012DE1">
        <w:rPr>
          <w:rFonts w:ascii="Arial" w:hAnsi="Arial" w:cs="Arial"/>
        </w:rPr>
        <w:t>cm</w:t>
      </w:r>
      <w:r w:rsidR="00012DE1" w:rsidRPr="00012DE1">
        <w:rPr>
          <w:rFonts w:ascii="Arial" w:hAnsi="Arial" w:cs="Arial"/>
        </w:rPr>
        <w:t xml:space="preserve">                                                                                              </w:t>
      </w:r>
      <w:r w:rsidR="00012DE1">
        <w:rPr>
          <w:rFonts w:ascii="Arial" w:hAnsi="Arial" w:cs="Arial"/>
        </w:rPr>
        <w:t xml:space="preserve">- </w:t>
      </w:r>
      <w:r w:rsidR="00012DE1" w:rsidRPr="00012DE1">
        <w:rPr>
          <w:rFonts w:ascii="Arial" w:hAnsi="Arial" w:cs="Arial"/>
        </w:rPr>
        <w:t xml:space="preserve">Natronsk papir oz. podobna ločnica                                                  </w:t>
      </w:r>
      <w:r w:rsidR="00012DE1">
        <w:rPr>
          <w:rFonts w:ascii="Arial" w:hAnsi="Arial" w:cs="Arial"/>
        </w:rPr>
        <w:t xml:space="preserve">                    </w:t>
      </w:r>
    </w:p>
    <w:p w:rsidR="00012DE1" w:rsidRPr="00012DE1" w:rsidRDefault="00012DE1" w:rsidP="00012DE1">
      <w:pPr>
        <w:tabs>
          <w:tab w:val="left" w:pos="851"/>
        </w:tabs>
        <w:spacing w:after="0" w:line="240" w:lineRule="auto"/>
        <w:jc w:val="both"/>
        <w:rPr>
          <w:rFonts w:ascii="Arial" w:hAnsi="Arial" w:cs="Arial"/>
        </w:rPr>
      </w:pPr>
      <w:r>
        <w:rPr>
          <w:rFonts w:ascii="Arial" w:hAnsi="Arial" w:cs="Arial"/>
        </w:rPr>
        <w:t xml:space="preserve">- </w:t>
      </w:r>
      <w:r w:rsidRPr="00012DE1">
        <w:rPr>
          <w:rFonts w:ascii="Arial" w:hAnsi="Arial" w:cs="Arial"/>
        </w:rPr>
        <w:t>Tamponski drobljenec BD 0/32 (Ms=</w:t>
      </w:r>
      <w:r>
        <w:rPr>
          <w:rFonts w:ascii="Arial" w:hAnsi="Arial" w:cs="Arial"/>
        </w:rPr>
        <w:t>80 MPa in Ev2: Ev1&lt;2.2)</w:t>
      </w:r>
      <w:r>
        <w:rPr>
          <w:rFonts w:ascii="Arial" w:hAnsi="Arial" w:cs="Arial"/>
        </w:rPr>
        <w:tab/>
      </w:r>
      <w:r>
        <w:rPr>
          <w:rFonts w:ascii="Arial" w:hAnsi="Arial" w:cs="Arial"/>
        </w:rPr>
        <w:tab/>
      </w:r>
      <w:r>
        <w:rPr>
          <w:rFonts w:ascii="Arial" w:hAnsi="Arial" w:cs="Arial"/>
        </w:rPr>
        <w:tab/>
      </w:r>
      <w:r w:rsidR="00D638F4">
        <w:rPr>
          <w:rFonts w:ascii="Arial" w:hAnsi="Arial" w:cs="Arial"/>
        </w:rPr>
        <w:t>2</w:t>
      </w:r>
      <w:r w:rsidRPr="00012DE1">
        <w:rPr>
          <w:rFonts w:ascii="Arial" w:hAnsi="Arial" w:cs="Arial"/>
        </w:rPr>
        <w:t>0,0</w:t>
      </w:r>
      <w:r>
        <w:rPr>
          <w:rFonts w:ascii="Arial" w:hAnsi="Arial" w:cs="Arial"/>
        </w:rPr>
        <w:t>cm</w:t>
      </w:r>
    </w:p>
    <w:p w:rsidR="00012DE1" w:rsidRPr="00012DE1" w:rsidRDefault="00012DE1" w:rsidP="00012DE1">
      <w:pPr>
        <w:tabs>
          <w:tab w:val="left" w:pos="851"/>
        </w:tabs>
        <w:spacing w:after="0" w:line="240" w:lineRule="auto"/>
        <w:jc w:val="both"/>
        <w:rPr>
          <w:rFonts w:ascii="Arial" w:hAnsi="Arial" w:cs="Arial"/>
        </w:rPr>
      </w:pPr>
      <w:r>
        <w:rPr>
          <w:rFonts w:ascii="Arial" w:hAnsi="Arial" w:cs="Arial"/>
        </w:rPr>
        <w:t xml:space="preserve">- </w:t>
      </w:r>
      <w:r w:rsidRPr="00012DE1">
        <w:rPr>
          <w:rFonts w:ascii="Arial" w:hAnsi="Arial" w:cs="Arial"/>
        </w:rPr>
        <w:t>Geotekstil 200g/m2</w:t>
      </w:r>
      <w:bookmarkStart w:id="0" w:name="_GoBack"/>
      <w:bookmarkEnd w:id="0"/>
    </w:p>
    <w:p w:rsidR="00012DE1" w:rsidRDefault="00012DE1" w:rsidP="00012DE1">
      <w:pPr>
        <w:tabs>
          <w:tab w:val="left" w:pos="851"/>
        </w:tabs>
        <w:spacing w:after="0" w:line="240" w:lineRule="auto"/>
        <w:jc w:val="both"/>
        <w:rPr>
          <w:rFonts w:ascii="Arial" w:hAnsi="Arial" w:cs="Arial"/>
        </w:rPr>
      </w:pPr>
      <w:r>
        <w:rPr>
          <w:rFonts w:ascii="Arial" w:hAnsi="Arial" w:cs="Arial"/>
        </w:rPr>
        <w:t xml:space="preserve">- </w:t>
      </w:r>
      <w:r w:rsidRPr="00012DE1">
        <w:rPr>
          <w:rFonts w:ascii="Arial" w:hAnsi="Arial" w:cs="Arial"/>
        </w:rPr>
        <w:t>Uporabiti in utrdit</w:t>
      </w:r>
      <w:r>
        <w:rPr>
          <w:rFonts w:ascii="Arial" w:hAnsi="Arial" w:cs="Arial"/>
        </w:rPr>
        <w:t>i kamniti material (kNM 0/80)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638F4">
        <w:rPr>
          <w:rFonts w:ascii="Arial" w:hAnsi="Arial" w:cs="Arial"/>
        </w:rPr>
        <w:t>4</w:t>
      </w:r>
      <w:r w:rsidRPr="00012DE1">
        <w:rPr>
          <w:rFonts w:ascii="Arial" w:hAnsi="Arial" w:cs="Arial"/>
        </w:rPr>
        <w:t>0,0</w:t>
      </w:r>
      <w:r>
        <w:rPr>
          <w:rFonts w:ascii="Arial" w:hAnsi="Arial" w:cs="Arial"/>
        </w:rPr>
        <w:t>cm</w:t>
      </w:r>
    </w:p>
    <w:p w:rsidR="0008391E" w:rsidRPr="00012DE1" w:rsidRDefault="0008391E" w:rsidP="00124FAA">
      <w:pPr>
        <w:tabs>
          <w:tab w:val="left" w:pos="851"/>
        </w:tabs>
        <w:spacing w:after="0" w:line="240" w:lineRule="auto"/>
        <w:jc w:val="both"/>
        <w:rPr>
          <w:rFonts w:ascii="Arial" w:hAnsi="Arial" w:cs="Arial"/>
        </w:rPr>
      </w:pPr>
    </w:p>
    <w:p w:rsidR="00296FCA" w:rsidRPr="00012DE1" w:rsidRDefault="00296FCA" w:rsidP="00296FCA">
      <w:pPr>
        <w:numPr>
          <w:ilvl w:val="12"/>
          <w:numId w:val="0"/>
        </w:numPr>
        <w:tabs>
          <w:tab w:val="left" w:pos="709"/>
        </w:tabs>
        <w:spacing w:after="0" w:line="240" w:lineRule="auto"/>
        <w:jc w:val="both"/>
        <w:rPr>
          <w:rFonts w:ascii="Arial" w:hAnsi="Arial"/>
        </w:rPr>
      </w:pPr>
    </w:p>
    <w:p w:rsidR="00296FCA" w:rsidRDefault="00012DE1" w:rsidP="00296FCA">
      <w:pPr>
        <w:numPr>
          <w:ilvl w:val="12"/>
          <w:numId w:val="0"/>
        </w:numPr>
        <w:tabs>
          <w:tab w:val="left" w:pos="709"/>
        </w:tabs>
        <w:spacing w:after="0" w:line="240" w:lineRule="auto"/>
        <w:jc w:val="both"/>
        <w:rPr>
          <w:rFonts w:ascii="Arial" w:hAnsi="Arial"/>
        </w:rPr>
      </w:pPr>
      <w:r>
        <w:rPr>
          <w:rFonts w:ascii="Arial" w:hAnsi="Arial"/>
        </w:rPr>
        <w:t xml:space="preserve">Štokani beton se </w:t>
      </w:r>
      <w:r w:rsidR="00296FCA" w:rsidRPr="00012DE1">
        <w:rPr>
          <w:rFonts w:ascii="Arial" w:hAnsi="Arial"/>
        </w:rPr>
        <w:t>zaključi z konstrukcijo objekta</w:t>
      </w:r>
      <w:r>
        <w:rPr>
          <w:rFonts w:ascii="Arial" w:hAnsi="Arial"/>
        </w:rPr>
        <w:t xml:space="preserve">. </w:t>
      </w:r>
      <w:r w:rsidR="00835492">
        <w:rPr>
          <w:rFonts w:ascii="Arial" w:hAnsi="Arial"/>
        </w:rPr>
        <w:t xml:space="preserve"> </w:t>
      </w:r>
      <w:r w:rsidR="00AE6FAD">
        <w:rPr>
          <w:rFonts w:ascii="Arial" w:hAnsi="Arial"/>
        </w:rPr>
        <w:t xml:space="preserve"> </w:t>
      </w:r>
      <w:r w:rsidR="00296FCA">
        <w:rPr>
          <w:rFonts w:ascii="Arial" w:hAnsi="Arial"/>
        </w:rPr>
        <w:t xml:space="preserve"> </w:t>
      </w:r>
    </w:p>
    <w:p w:rsidR="00012DE1" w:rsidRDefault="00012DE1" w:rsidP="00296FCA">
      <w:pPr>
        <w:numPr>
          <w:ilvl w:val="12"/>
          <w:numId w:val="0"/>
        </w:numPr>
        <w:tabs>
          <w:tab w:val="left" w:pos="709"/>
        </w:tabs>
        <w:spacing w:after="0" w:line="240" w:lineRule="auto"/>
        <w:jc w:val="both"/>
        <w:rPr>
          <w:rFonts w:ascii="Arial" w:hAnsi="Arial"/>
        </w:rPr>
      </w:pPr>
    </w:p>
    <w:p w:rsidR="00012DE1" w:rsidRDefault="00012DE1" w:rsidP="00012DE1">
      <w:pPr>
        <w:tabs>
          <w:tab w:val="left" w:pos="709"/>
        </w:tabs>
        <w:spacing w:after="0" w:line="240" w:lineRule="auto"/>
        <w:jc w:val="both"/>
        <w:rPr>
          <w:rFonts w:ascii="Arial" w:hAnsi="Arial" w:cs="Arial"/>
        </w:rPr>
      </w:pPr>
      <w:r w:rsidRPr="00012DE1">
        <w:rPr>
          <w:rFonts w:ascii="Arial" w:hAnsi="Arial" w:cs="Arial"/>
        </w:rPr>
        <w:t xml:space="preserve">Betonski tlak se izdela po posebni recepturi projekta betona: </w:t>
      </w:r>
      <w:r>
        <w:rPr>
          <w:rFonts w:ascii="Arial" w:hAnsi="Arial" w:cs="Arial"/>
        </w:rPr>
        <w:t>i</w:t>
      </w:r>
      <w:r w:rsidRPr="00012DE1">
        <w:rPr>
          <w:rFonts w:ascii="Arial" w:hAnsi="Arial" w:cs="Arial"/>
        </w:rPr>
        <w:t>z beton</w:t>
      </w:r>
      <w:r>
        <w:rPr>
          <w:rFonts w:ascii="Arial" w:hAnsi="Arial" w:cs="Arial"/>
        </w:rPr>
        <w:t xml:space="preserve">a </w:t>
      </w:r>
      <w:r w:rsidRPr="00012DE1">
        <w:rPr>
          <w:rFonts w:ascii="Arial" w:hAnsi="Arial" w:cs="Arial"/>
        </w:rPr>
        <w:t>C35/45, s klasifikacijskimi zahtevami XC4, XD3 in XF4, frakcija po načrtu, maks. zrno agregata je 16 mm, barva zrn po izbiri</w:t>
      </w:r>
      <w:r>
        <w:rPr>
          <w:rFonts w:ascii="Arial" w:hAnsi="Arial" w:cs="Arial"/>
        </w:rPr>
        <w:t xml:space="preserve"> </w:t>
      </w:r>
      <w:r w:rsidRPr="00012DE1">
        <w:rPr>
          <w:rFonts w:ascii="Arial" w:hAnsi="Arial" w:cs="Arial"/>
        </w:rPr>
        <w:t>arhitekta, vsi potrebni dodatki betonu kot so: mikrosilik, hiperplastifikator, …, po načrtu GRADBENIH KONSTRUKCIJ izvesti armaturo, mreža vgrajena 5 cm pod površino betona, s preklopi 30 cm (dva</w:t>
      </w:r>
      <w:r>
        <w:rPr>
          <w:rFonts w:ascii="Arial" w:hAnsi="Arial" w:cs="Arial"/>
        </w:rPr>
        <w:t xml:space="preserve"> </w:t>
      </w:r>
      <w:r w:rsidRPr="00012DE1">
        <w:rPr>
          <w:rFonts w:ascii="Arial" w:hAnsi="Arial" w:cs="Arial"/>
        </w:rPr>
        <w:t>okna), velikost okenc 10x10cm, podpiranje z jeklenimi jahači 2 kom/m2, delovni stiki: mozniki na</w:t>
      </w:r>
      <w:r>
        <w:rPr>
          <w:rFonts w:ascii="Arial" w:hAnsi="Arial" w:cs="Arial"/>
        </w:rPr>
        <w:t xml:space="preserve"> </w:t>
      </w:r>
      <w:r w:rsidRPr="00012DE1">
        <w:rPr>
          <w:rFonts w:ascii="Arial" w:hAnsi="Arial" w:cs="Arial"/>
        </w:rPr>
        <w:t>delovnih stikih Ø 16 mm / 33 cm. Dolžine moznikov 50 cm, na 2/3 dolžine imajo nataknjeno plastično</w:t>
      </w:r>
      <w:r>
        <w:rPr>
          <w:rFonts w:ascii="Arial" w:hAnsi="Arial" w:cs="Arial"/>
        </w:rPr>
        <w:t xml:space="preserve"> </w:t>
      </w:r>
      <w:r w:rsidRPr="00012DE1">
        <w:rPr>
          <w:rFonts w:ascii="Arial" w:hAnsi="Arial" w:cs="Arial"/>
        </w:rPr>
        <w:t>srajčko, na koncu je srajčka zamašena s purpenskim čepom. Na delovnih stikih so še obojestranska C</w:t>
      </w:r>
      <w:r>
        <w:rPr>
          <w:rFonts w:ascii="Arial" w:hAnsi="Arial" w:cs="Arial"/>
        </w:rPr>
        <w:t xml:space="preserve"> </w:t>
      </w:r>
      <w:r w:rsidRPr="00012DE1">
        <w:rPr>
          <w:rFonts w:ascii="Arial" w:hAnsi="Arial" w:cs="Arial"/>
        </w:rPr>
        <w:t>stremena Ø 8 mm / 33 cm in palice Ø 14 mm vzdolž stika stremen.</w:t>
      </w:r>
    </w:p>
    <w:p w:rsidR="00012DE1" w:rsidRPr="00012DE1" w:rsidRDefault="00012DE1" w:rsidP="00012DE1">
      <w:pPr>
        <w:tabs>
          <w:tab w:val="left" w:pos="709"/>
        </w:tabs>
        <w:spacing w:after="0" w:line="240" w:lineRule="auto"/>
        <w:jc w:val="both"/>
        <w:rPr>
          <w:rFonts w:ascii="Arial" w:hAnsi="Arial" w:cs="Arial"/>
        </w:rPr>
      </w:pPr>
    </w:p>
    <w:p w:rsidR="00012DE1" w:rsidRDefault="00012DE1" w:rsidP="00012DE1">
      <w:pPr>
        <w:tabs>
          <w:tab w:val="left" w:pos="709"/>
        </w:tabs>
        <w:spacing w:after="0" w:line="240" w:lineRule="auto"/>
        <w:jc w:val="both"/>
        <w:rPr>
          <w:rFonts w:ascii="Arial" w:hAnsi="Arial" w:cs="Arial"/>
        </w:rPr>
      </w:pPr>
      <w:r w:rsidRPr="00012DE1">
        <w:rPr>
          <w:rFonts w:ascii="Arial" w:hAnsi="Arial" w:cs="Arial"/>
        </w:rPr>
        <w:t>Opomba: pred izvedbo AB tlakov je potrebno izdelati razpored polj, s tem tudi lokacije vseh stikov in</w:t>
      </w:r>
      <w:r>
        <w:rPr>
          <w:rFonts w:ascii="Arial" w:hAnsi="Arial" w:cs="Arial"/>
        </w:rPr>
        <w:t xml:space="preserve"> </w:t>
      </w:r>
      <w:r w:rsidRPr="00012DE1">
        <w:rPr>
          <w:rFonts w:ascii="Arial" w:hAnsi="Arial" w:cs="Arial"/>
        </w:rPr>
        <w:t>sicer z delovnimi in vrezanimi ( navideznimi ) stiki</w:t>
      </w:r>
      <w:r>
        <w:rPr>
          <w:rFonts w:ascii="Arial" w:hAnsi="Arial" w:cs="Arial"/>
        </w:rPr>
        <w:t xml:space="preserve"> </w:t>
      </w:r>
      <w:r w:rsidRPr="00012DE1">
        <w:rPr>
          <w:rFonts w:ascii="Arial" w:hAnsi="Arial" w:cs="Arial"/>
        </w:rPr>
        <w:t>-</w:t>
      </w:r>
      <w:r>
        <w:rPr>
          <w:rFonts w:ascii="Arial" w:hAnsi="Arial" w:cs="Arial"/>
        </w:rPr>
        <w:t xml:space="preserve"> </w:t>
      </w:r>
      <w:r w:rsidRPr="00012DE1">
        <w:rPr>
          <w:rFonts w:ascii="Arial" w:hAnsi="Arial" w:cs="Arial"/>
        </w:rPr>
        <w:t>dilatacije – glej nač</w:t>
      </w:r>
      <w:r>
        <w:rPr>
          <w:rFonts w:ascii="Arial" w:hAnsi="Arial" w:cs="Arial"/>
        </w:rPr>
        <w:t xml:space="preserve">rt Arhitekture. </w:t>
      </w:r>
    </w:p>
    <w:p w:rsidR="00012DE1" w:rsidRPr="00012DE1" w:rsidRDefault="00012DE1" w:rsidP="00012DE1">
      <w:pPr>
        <w:tabs>
          <w:tab w:val="left" w:pos="709"/>
        </w:tabs>
        <w:spacing w:after="0" w:line="240" w:lineRule="auto"/>
        <w:jc w:val="both"/>
        <w:rPr>
          <w:rFonts w:ascii="Arial" w:hAnsi="Arial" w:cs="Arial"/>
        </w:rPr>
      </w:pPr>
    </w:p>
    <w:p w:rsidR="00296FCA" w:rsidRDefault="000B1154" w:rsidP="00296FCA">
      <w:pPr>
        <w:tabs>
          <w:tab w:val="left" w:pos="851"/>
        </w:tabs>
        <w:spacing w:after="0" w:line="240" w:lineRule="auto"/>
        <w:jc w:val="both"/>
        <w:rPr>
          <w:rFonts w:ascii="Arial" w:hAnsi="Arial" w:cs="Arial"/>
        </w:rPr>
      </w:pPr>
      <w:r>
        <w:rPr>
          <w:rFonts w:ascii="Arial" w:hAnsi="Arial" w:cs="Arial"/>
        </w:rPr>
        <w:t xml:space="preserve">Peščeno nasutje se izvede iz drobljenca frakcije 4/8mm, debeline 4cm, na pripravljeno in utrjeno tamponsko podlago enake debeline kot za asfaltno podlago. </w:t>
      </w:r>
    </w:p>
    <w:p w:rsidR="000B1154" w:rsidRDefault="000B1154" w:rsidP="00296FCA">
      <w:pPr>
        <w:tabs>
          <w:tab w:val="left" w:pos="851"/>
        </w:tabs>
        <w:spacing w:after="0" w:line="240" w:lineRule="auto"/>
        <w:jc w:val="both"/>
        <w:rPr>
          <w:rFonts w:ascii="Arial" w:hAnsi="Arial" w:cs="Arial"/>
        </w:rPr>
      </w:pPr>
    </w:p>
    <w:p w:rsidR="000B1154" w:rsidRDefault="000B1154" w:rsidP="00296FCA">
      <w:pPr>
        <w:tabs>
          <w:tab w:val="left" w:pos="851"/>
        </w:tabs>
        <w:spacing w:after="0" w:line="240" w:lineRule="auto"/>
        <w:jc w:val="both"/>
        <w:rPr>
          <w:rFonts w:ascii="Arial" w:hAnsi="Arial" w:cs="Arial"/>
        </w:rPr>
      </w:pPr>
    </w:p>
    <w:p w:rsidR="00675B29" w:rsidRPr="00E22E5F" w:rsidRDefault="00675B29" w:rsidP="005C72E5">
      <w:pPr>
        <w:numPr>
          <w:ilvl w:val="12"/>
          <w:numId w:val="0"/>
        </w:numPr>
        <w:tabs>
          <w:tab w:val="left" w:pos="709"/>
        </w:tabs>
        <w:spacing w:after="0" w:line="240" w:lineRule="auto"/>
        <w:jc w:val="both"/>
        <w:rPr>
          <w:rFonts w:ascii="Arial" w:hAnsi="Arial"/>
          <w:b/>
        </w:rPr>
      </w:pPr>
      <w:r w:rsidRPr="00E22E5F">
        <w:rPr>
          <w:rFonts w:ascii="Arial" w:hAnsi="Arial"/>
          <w:b/>
        </w:rPr>
        <w:t xml:space="preserve">Pri izvajanju nasutja voziščne konstrukcije bo potrebno vršiti geomehanski nadzor. Geomehanik mora pregledati izkop zemeljskega planuma in tamponski material pred </w:t>
      </w:r>
      <w:r w:rsidRPr="00E22E5F">
        <w:rPr>
          <w:rFonts w:ascii="Arial" w:hAnsi="Arial"/>
          <w:b/>
        </w:rPr>
        <w:lastRenderedPageBreak/>
        <w:t>vgradnjo. Geomehanik mora tudi potrditi vse dobljene vrednosti meritev modula stisljivosti s krožno ploščo.</w:t>
      </w:r>
    </w:p>
    <w:p w:rsidR="00675B29" w:rsidRPr="00FB22B7" w:rsidRDefault="00675B29" w:rsidP="005C72E5">
      <w:pPr>
        <w:numPr>
          <w:ilvl w:val="12"/>
          <w:numId w:val="0"/>
        </w:numPr>
        <w:tabs>
          <w:tab w:val="left" w:pos="709"/>
        </w:tabs>
        <w:spacing w:after="0" w:line="240" w:lineRule="auto"/>
        <w:jc w:val="both"/>
        <w:rPr>
          <w:rFonts w:ascii="Arial" w:hAnsi="Arial"/>
        </w:rPr>
      </w:pPr>
    </w:p>
    <w:p w:rsidR="005C72E5" w:rsidRPr="00FB22B7" w:rsidRDefault="005C72E5" w:rsidP="005C72E5">
      <w:pPr>
        <w:numPr>
          <w:ilvl w:val="12"/>
          <w:numId w:val="0"/>
        </w:numPr>
        <w:tabs>
          <w:tab w:val="left" w:pos="709"/>
        </w:tabs>
        <w:spacing w:after="0" w:line="240" w:lineRule="auto"/>
        <w:jc w:val="both"/>
        <w:rPr>
          <w:rFonts w:ascii="Arial" w:hAnsi="Arial"/>
        </w:rPr>
      </w:pPr>
    </w:p>
    <w:p w:rsidR="00675B29" w:rsidRPr="00FB22B7" w:rsidRDefault="00675B29" w:rsidP="00675B29">
      <w:pPr>
        <w:numPr>
          <w:ilvl w:val="12"/>
          <w:numId w:val="0"/>
        </w:numPr>
        <w:tabs>
          <w:tab w:val="left" w:pos="709"/>
        </w:tabs>
        <w:jc w:val="both"/>
        <w:rPr>
          <w:rFonts w:ascii="Arial" w:hAnsi="Arial"/>
          <w:b/>
        </w:rPr>
      </w:pPr>
      <w:r>
        <w:rPr>
          <w:rFonts w:ascii="Arial" w:hAnsi="Arial"/>
          <w:b/>
        </w:rPr>
        <w:t>4</w:t>
      </w:r>
      <w:r w:rsidRPr="00FB22B7">
        <w:rPr>
          <w:rFonts w:ascii="Arial" w:hAnsi="Arial"/>
          <w:b/>
        </w:rPr>
        <w:t>.</w:t>
      </w:r>
      <w:r w:rsidRPr="00FB22B7">
        <w:rPr>
          <w:rFonts w:ascii="Arial" w:hAnsi="Arial"/>
          <w:b/>
        </w:rPr>
        <w:tab/>
      </w:r>
      <w:r>
        <w:rPr>
          <w:rFonts w:ascii="Arial" w:hAnsi="Arial"/>
          <w:b/>
        </w:rPr>
        <w:t xml:space="preserve">ODVODNJAVANJE </w:t>
      </w:r>
    </w:p>
    <w:p w:rsidR="00675B29" w:rsidRPr="00FB22B7" w:rsidRDefault="00675B29" w:rsidP="00675B29">
      <w:pPr>
        <w:numPr>
          <w:ilvl w:val="12"/>
          <w:numId w:val="0"/>
        </w:numPr>
        <w:tabs>
          <w:tab w:val="left" w:pos="709"/>
        </w:tabs>
        <w:jc w:val="both"/>
        <w:rPr>
          <w:rFonts w:ascii="Arial" w:hAnsi="Arial"/>
        </w:rPr>
      </w:pPr>
      <w:r>
        <w:rPr>
          <w:rFonts w:ascii="Arial" w:hAnsi="Arial"/>
        </w:rPr>
        <w:t>4</w:t>
      </w:r>
      <w:r w:rsidRPr="00FB22B7">
        <w:rPr>
          <w:rFonts w:ascii="Arial" w:hAnsi="Arial"/>
        </w:rPr>
        <w:t>.1.</w:t>
      </w:r>
      <w:r w:rsidRPr="00FB22B7">
        <w:rPr>
          <w:rFonts w:ascii="Arial" w:hAnsi="Arial"/>
        </w:rPr>
        <w:tab/>
      </w:r>
      <w:r w:rsidRPr="00FB22B7">
        <w:rPr>
          <w:rFonts w:ascii="Arial" w:hAnsi="Arial"/>
          <w:caps/>
        </w:rPr>
        <w:t>Splošno</w:t>
      </w:r>
    </w:p>
    <w:p w:rsidR="00D77F6E" w:rsidRPr="009737A0" w:rsidRDefault="00D77F6E" w:rsidP="005C72E5">
      <w:pPr>
        <w:numPr>
          <w:ilvl w:val="12"/>
          <w:numId w:val="0"/>
        </w:numPr>
        <w:tabs>
          <w:tab w:val="left" w:pos="709"/>
        </w:tabs>
        <w:spacing w:after="0" w:line="240" w:lineRule="auto"/>
        <w:jc w:val="both"/>
        <w:rPr>
          <w:rFonts w:ascii="Arial" w:hAnsi="Arial" w:cs="Arial"/>
        </w:rPr>
      </w:pPr>
      <w:r w:rsidRPr="009737A0">
        <w:rPr>
          <w:rFonts w:ascii="Arial" w:hAnsi="Arial" w:cs="Arial"/>
        </w:rPr>
        <w:t>Predviden</w:t>
      </w:r>
      <w:r>
        <w:rPr>
          <w:rFonts w:ascii="Arial" w:hAnsi="Arial" w:cs="Arial"/>
        </w:rPr>
        <w:t>i s</w:t>
      </w:r>
      <w:r w:rsidR="001E30BA">
        <w:rPr>
          <w:rFonts w:ascii="Arial" w:hAnsi="Arial" w:cs="Arial"/>
        </w:rPr>
        <w:t>ta dva</w:t>
      </w:r>
      <w:r>
        <w:rPr>
          <w:rFonts w:ascii="Arial" w:hAnsi="Arial" w:cs="Arial"/>
        </w:rPr>
        <w:t xml:space="preserve"> </w:t>
      </w:r>
      <w:r w:rsidRPr="009737A0">
        <w:rPr>
          <w:rFonts w:ascii="Arial" w:hAnsi="Arial" w:cs="Arial"/>
        </w:rPr>
        <w:t>način</w:t>
      </w:r>
      <w:r w:rsidR="001E30BA">
        <w:rPr>
          <w:rFonts w:ascii="Arial" w:hAnsi="Arial" w:cs="Arial"/>
        </w:rPr>
        <w:t>a</w:t>
      </w:r>
      <w:r w:rsidRPr="009737A0">
        <w:rPr>
          <w:rFonts w:ascii="Arial" w:hAnsi="Arial" w:cs="Arial"/>
        </w:rPr>
        <w:t xml:space="preserve"> za odvajanje voda in sicer:</w:t>
      </w:r>
    </w:p>
    <w:p w:rsidR="00D77F6E" w:rsidRDefault="00D77F6E" w:rsidP="005C72E5">
      <w:pPr>
        <w:numPr>
          <w:ilvl w:val="12"/>
          <w:numId w:val="0"/>
        </w:numPr>
        <w:tabs>
          <w:tab w:val="left" w:pos="709"/>
        </w:tabs>
        <w:spacing w:after="0" w:line="240" w:lineRule="auto"/>
        <w:jc w:val="both"/>
        <w:rPr>
          <w:rFonts w:ascii="Arial" w:hAnsi="Arial" w:cs="Arial"/>
        </w:rPr>
      </w:pPr>
      <w:r>
        <w:rPr>
          <w:rFonts w:ascii="Arial" w:hAnsi="Arial" w:cs="Arial"/>
        </w:rPr>
        <w:t xml:space="preserve">- čista </w:t>
      </w:r>
      <w:r w:rsidRPr="009737A0">
        <w:rPr>
          <w:rFonts w:ascii="Arial" w:hAnsi="Arial" w:cs="Arial"/>
        </w:rPr>
        <w:t xml:space="preserve">meteorna kanalizacija </w:t>
      </w:r>
      <w:r w:rsidR="001E30BA">
        <w:rPr>
          <w:rFonts w:ascii="Arial" w:hAnsi="Arial" w:cs="Arial"/>
        </w:rPr>
        <w:t>iz strehe objekta</w:t>
      </w:r>
      <w:r w:rsidR="00E907E6">
        <w:rPr>
          <w:rFonts w:ascii="Arial" w:hAnsi="Arial" w:cs="Arial"/>
        </w:rPr>
        <w:t xml:space="preserve"> in </w:t>
      </w:r>
      <w:r w:rsidR="001E30BA">
        <w:rPr>
          <w:rFonts w:ascii="Arial" w:hAnsi="Arial" w:cs="Arial"/>
        </w:rPr>
        <w:t xml:space="preserve">iz tlakovanja okoli objekta in eventuelna meteorna voda iz parkirišč </w:t>
      </w:r>
      <w:r w:rsidRPr="009737A0">
        <w:rPr>
          <w:rFonts w:ascii="Arial" w:hAnsi="Arial" w:cs="Arial"/>
        </w:rPr>
        <w:t xml:space="preserve">– s končno dispozicijo v </w:t>
      </w:r>
      <w:r w:rsidR="001E30BA">
        <w:rPr>
          <w:rFonts w:ascii="Arial" w:hAnsi="Arial" w:cs="Arial"/>
        </w:rPr>
        <w:t>novo predviden</w:t>
      </w:r>
      <w:r w:rsidR="00E907E6">
        <w:rPr>
          <w:rFonts w:ascii="Arial" w:hAnsi="Arial" w:cs="Arial"/>
        </w:rPr>
        <w:t xml:space="preserve"> izpust po nižjeležečem terenu </w:t>
      </w:r>
      <w:r w:rsidR="001E30BA">
        <w:rPr>
          <w:rFonts w:ascii="Arial" w:hAnsi="Arial" w:cs="Arial"/>
        </w:rPr>
        <w:t xml:space="preserve">na lastnem zemljišču, </w:t>
      </w:r>
      <w:r w:rsidR="007F7201">
        <w:rPr>
          <w:rFonts w:ascii="Arial" w:hAnsi="Arial" w:cs="Arial"/>
        </w:rPr>
        <w:t xml:space="preserve">  </w:t>
      </w:r>
      <w:r>
        <w:rPr>
          <w:rFonts w:ascii="Arial" w:hAnsi="Arial" w:cs="Arial"/>
        </w:rPr>
        <w:t xml:space="preserve"> </w:t>
      </w:r>
    </w:p>
    <w:p w:rsidR="00D77F6E" w:rsidRDefault="00D77F6E" w:rsidP="005C72E5">
      <w:pPr>
        <w:numPr>
          <w:ilvl w:val="12"/>
          <w:numId w:val="0"/>
        </w:numPr>
        <w:tabs>
          <w:tab w:val="left" w:pos="709"/>
        </w:tabs>
        <w:spacing w:after="0" w:line="240" w:lineRule="auto"/>
        <w:jc w:val="both"/>
        <w:rPr>
          <w:rFonts w:ascii="Arial" w:hAnsi="Arial" w:cs="Arial"/>
        </w:rPr>
      </w:pPr>
      <w:r>
        <w:rPr>
          <w:rFonts w:ascii="Arial" w:hAnsi="Arial" w:cs="Arial"/>
        </w:rPr>
        <w:t xml:space="preserve">- fekalna kanalizacija objekta – s končno dispozicijo v </w:t>
      </w:r>
      <w:r w:rsidR="001E30BA">
        <w:rPr>
          <w:rFonts w:ascii="Arial" w:hAnsi="Arial" w:cs="Arial"/>
        </w:rPr>
        <w:t xml:space="preserve">nepretočno greznico na praznjenje. </w:t>
      </w:r>
      <w:r w:rsidR="0077390A">
        <w:rPr>
          <w:rFonts w:ascii="Arial" w:hAnsi="Arial" w:cs="Arial"/>
        </w:rPr>
        <w:t xml:space="preserve"> </w:t>
      </w:r>
      <w:r w:rsidR="007F7201">
        <w:rPr>
          <w:rFonts w:ascii="Arial" w:hAnsi="Arial" w:cs="Arial"/>
        </w:rPr>
        <w:t xml:space="preserve"> </w:t>
      </w:r>
      <w:r>
        <w:rPr>
          <w:rFonts w:ascii="Arial" w:hAnsi="Arial" w:cs="Arial"/>
        </w:rPr>
        <w:t xml:space="preserve"> </w:t>
      </w:r>
    </w:p>
    <w:p w:rsidR="00722BD3" w:rsidRDefault="00722BD3" w:rsidP="005C72E5">
      <w:pPr>
        <w:numPr>
          <w:ilvl w:val="12"/>
          <w:numId w:val="0"/>
        </w:numPr>
        <w:tabs>
          <w:tab w:val="left" w:pos="709"/>
        </w:tabs>
        <w:spacing w:after="0" w:line="240" w:lineRule="auto"/>
        <w:jc w:val="both"/>
        <w:rPr>
          <w:rFonts w:ascii="Arial" w:hAnsi="Arial" w:cs="Arial"/>
        </w:rPr>
      </w:pPr>
    </w:p>
    <w:p w:rsidR="00D77F6E" w:rsidRDefault="00D77F6E" w:rsidP="005C72E5">
      <w:pPr>
        <w:numPr>
          <w:ilvl w:val="12"/>
          <w:numId w:val="0"/>
        </w:numPr>
        <w:tabs>
          <w:tab w:val="left" w:pos="709"/>
        </w:tabs>
        <w:spacing w:after="0" w:line="240" w:lineRule="auto"/>
        <w:jc w:val="both"/>
        <w:rPr>
          <w:rFonts w:ascii="Arial" w:hAnsi="Arial" w:cs="Arial"/>
        </w:rPr>
      </w:pPr>
      <w:r w:rsidRPr="009737A0">
        <w:rPr>
          <w:rFonts w:ascii="Arial" w:hAnsi="Arial" w:cs="Arial"/>
        </w:rPr>
        <w:t xml:space="preserve">Obvezno je potrebno izvesti tlačni preizkus (kontrolo tesnosti) izvedenih kanalizacij, skladno </w:t>
      </w:r>
      <w:r w:rsidRPr="00D023C0">
        <w:rPr>
          <w:rFonts w:ascii="Arial" w:hAnsi="Arial" w:cs="Arial"/>
        </w:rPr>
        <w:t>z zakonom in veljavnimi predpisi (SIST EN 1610).</w:t>
      </w:r>
    </w:p>
    <w:p w:rsidR="00094788" w:rsidRDefault="00094788" w:rsidP="005C72E5">
      <w:pPr>
        <w:numPr>
          <w:ilvl w:val="12"/>
          <w:numId w:val="0"/>
        </w:numPr>
        <w:tabs>
          <w:tab w:val="left" w:pos="709"/>
        </w:tabs>
        <w:spacing w:after="0" w:line="240" w:lineRule="auto"/>
        <w:jc w:val="both"/>
        <w:rPr>
          <w:rFonts w:ascii="Arial" w:hAnsi="Arial" w:cs="Arial"/>
        </w:rPr>
      </w:pPr>
    </w:p>
    <w:p w:rsidR="00094788" w:rsidRPr="009737A0" w:rsidRDefault="00094788" w:rsidP="005C72E5">
      <w:pPr>
        <w:numPr>
          <w:ilvl w:val="12"/>
          <w:numId w:val="0"/>
        </w:numPr>
        <w:tabs>
          <w:tab w:val="left" w:pos="709"/>
        </w:tabs>
        <w:spacing w:after="0" w:line="240" w:lineRule="auto"/>
        <w:jc w:val="both"/>
        <w:rPr>
          <w:rFonts w:ascii="Arial" w:hAnsi="Arial" w:cs="Arial"/>
        </w:rPr>
      </w:pPr>
    </w:p>
    <w:p w:rsidR="00675B29" w:rsidRPr="00FB22B7" w:rsidRDefault="00675B29" w:rsidP="00FC7E29">
      <w:pPr>
        <w:tabs>
          <w:tab w:val="left" w:pos="709"/>
        </w:tabs>
        <w:spacing w:after="0" w:line="360" w:lineRule="auto"/>
        <w:jc w:val="both"/>
        <w:rPr>
          <w:rFonts w:ascii="Arial" w:hAnsi="Arial"/>
          <w:caps/>
        </w:rPr>
      </w:pPr>
      <w:r w:rsidRPr="00FB22B7">
        <w:rPr>
          <w:rFonts w:ascii="Arial" w:hAnsi="Arial"/>
          <w:caps/>
        </w:rPr>
        <w:t>4.</w:t>
      </w:r>
      <w:r w:rsidR="00FE17A9">
        <w:rPr>
          <w:rFonts w:ascii="Arial" w:hAnsi="Arial"/>
          <w:caps/>
        </w:rPr>
        <w:t>2</w:t>
      </w:r>
      <w:r w:rsidRPr="00FB22B7">
        <w:rPr>
          <w:rFonts w:ascii="Arial" w:hAnsi="Arial"/>
          <w:caps/>
        </w:rPr>
        <w:tab/>
        <w:t>Meteorna kanalizacija</w:t>
      </w:r>
    </w:p>
    <w:p w:rsidR="00675B29" w:rsidRDefault="00675B29" w:rsidP="00FC7E29">
      <w:pPr>
        <w:tabs>
          <w:tab w:val="left" w:pos="709"/>
        </w:tabs>
        <w:spacing w:after="0" w:line="360" w:lineRule="auto"/>
        <w:jc w:val="both"/>
        <w:rPr>
          <w:rFonts w:ascii="Arial" w:hAnsi="Arial"/>
        </w:rPr>
      </w:pPr>
    </w:p>
    <w:p w:rsidR="00675B29" w:rsidRPr="00FB22B7" w:rsidRDefault="00675B29" w:rsidP="005C72E5">
      <w:pPr>
        <w:tabs>
          <w:tab w:val="left" w:pos="709"/>
        </w:tabs>
        <w:spacing w:after="0" w:line="240" w:lineRule="auto"/>
        <w:jc w:val="both"/>
        <w:rPr>
          <w:rFonts w:ascii="Arial" w:hAnsi="Arial"/>
          <w:i/>
          <w:u w:val="single"/>
        </w:rPr>
      </w:pPr>
      <w:r w:rsidRPr="00FB22B7">
        <w:rPr>
          <w:rFonts w:ascii="Arial" w:hAnsi="Arial"/>
          <w:i/>
          <w:u w:val="single"/>
        </w:rPr>
        <w:t>Čista meteorna kanalizacija</w:t>
      </w:r>
    </w:p>
    <w:p w:rsidR="00675B29" w:rsidRDefault="00675B29" w:rsidP="005C72E5">
      <w:pPr>
        <w:tabs>
          <w:tab w:val="left" w:pos="709"/>
        </w:tabs>
        <w:spacing w:after="0" w:line="240" w:lineRule="auto"/>
        <w:jc w:val="both"/>
        <w:rPr>
          <w:rFonts w:ascii="Arial" w:hAnsi="Arial"/>
        </w:rPr>
      </w:pPr>
    </w:p>
    <w:p w:rsidR="00675B29" w:rsidRPr="00FB22B7" w:rsidRDefault="00675B29" w:rsidP="005C72E5">
      <w:pPr>
        <w:tabs>
          <w:tab w:val="left" w:pos="709"/>
        </w:tabs>
        <w:spacing w:after="0" w:line="240" w:lineRule="auto"/>
        <w:jc w:val="both"/>
        <w:rPr>
          <w:rFonts w:ascii="Arial" w:hAnsi="Arial"/>
        </w:rPr>
      </w:pPr>
      <w:r w:rsidRPr="00FB22B7">
        <w:rPr>
          <w:rFonts w:ascii="Arial" w:hAnsi="Arial"/>
        </w:rPr>
        <w:t>Za dimenzioniranje meteorne kanalizacije so upoštevani naslednji parametri:</w:t>
      </w:r>
    </w:p>
    <w:p w:rsidR="001E30BA" w:rsidRPr="001E30BA" w:rsidRDefault="001E30BA" w:rsidP="001E30BA">
      <w:pPr>
        <w:tabs>
          <w:tab w:val="left" w:pos="709"/>
        </w:tabs>
        <w:spacing w:after="0" w:line="240" w:lineRule="auto"/>
        <w:jc w:val="both"/>
        <w:rPr>
          <w:rFonts w:ascii="Arial" w:hAnsi="Arial"/>
        </w:rPr>
      </w:pPr>
      <w:r w:rsidRPr="001E30BA">
        <w:rPr>
          <w:rFonts w:ascii="Arial" w:hAnsi="Arial"/>
        </w:rPr>
        <w:t>Podatki za postajo Gornji Lenart pri Brežicah</w:t>
      </w:r>
    </w:p>
    <w:p w:rsidR="001E30BA" w:rsidRPr="001E30BA" w:rsidRDefault="001E30BA" w:rsidP="001E30BA">
      <w:pPr>
        <w:tabs>
          <w:tab w:val="left" w:pos="709"/>
        </w:tabs>
        <w:spacing w:after="0" w:line="240" w:lineRule="auto"/>
        <w:jc w:val="both"/>
        <w:rPr>
          <w:rFonts w:ascii="Arial" w:hAnsi="Arial"/>
        </w:rPr>
      </w:pPr>
    </w:p>
    <w:p w:rsidR="001E30BA" w:rsidRPr="001E30BA" w:rsidRDefault="001E30BA" w:rsidP="001E30BA">
      <w:pPr>
        <w:tabs>
          <w:tab w:val="left" w:pos="709"/>
        </w:tabs>
        <w:spacing w:after="0" w:line="240" w:lineRule="auto"/>
        <w:jc w:val="both"/>
        <w:rPr>
          <w:rFonts w:ascii="Arial" w:hAnsi="Arial"/>
        </w:rPr>
      </w:pPr>
      <w:r w:rsidRPr="001E30BA">
        <w:rPr>
          <w:rFonts w:ascii="Arial" w:hAnsi="Arial"/>
        </w:rPr>
        <w:t>n =0,2 ……………....</w:t>
      </w:r>
      <w:r w:rsidRPr="001E30BA">
        <w:rPr>
          <w:rFonts w:ascii="Arial" w:hAnsi="Arial"/>
        </w:rPr>
        <w:tab/>
        <w:t>iz niza gospodarsko enakomernih nalivov (povratna doba na 5 leti)</w:t>
      </w:r>
    </w:p>
    <w:p w:rsidR="001E30BA" w:rsidRPr="001E30BA" w:rsidRDefault="001E30BA" w:rsidP="001E30BA">
      <w:pPr>
        <w:tabs>
          <w:tab w:val="left" w:pos="709"/>
        </w:tabs>
        <w:spacing w:after="0" w:line="240" w:lineRule="auto"/>
        <w:jc w:val="both"/>
        <w:rPr>
          <w:rFonts w:ascii="Arial" w:hAnsi="Arial"/>
        </w:rPr>
      </w:pPr>
      <w:r w:rsidRPr="001E30BA">
        <w:rPr>
          <w:rFonts w:ascii="Arial" w:hAnsi="Arial"/>
        </w:rPr>
        <w:t>t = 15 min...............</w:t>
      </w:r>
      <w:r w:rsidRPr="001E30BA">
        <w:rPr>
          <w:rFonts w:ascii="Arial" w:hAnsi="Arial"/>
        </w:rPr>
        <w:tab/>
        <w:t>15 minutni naliv</w:t>
      </w:r>
    </w:p>
    <w:p w:rsidR="001E30BA" w:rsidRPr="001E30BA" w:rsidRDefault="001E30BA" w:rsidP="001E30BA">
      <w:pPr>
        <w:tabs>
          <w:tab w:val="left" w:pos="709"/>
        </w:tabs>
        <w:spacing w:after="0" w:line="240" w:lineRule="auto"/>
        <w:jc w:val="both"/>
        <w:rPr>
          <w:rFonts w:ascii="Arial" w:hAnsi="Arial"/>
        </w:rPr>
      </w:pPr>
      <w:r w:rsidRPr="001E30BA">
        <w:rPr>
          <w:rFonts w:ascii="Arial" w:hAnsi="Arial"/>
        </w:rPr>
        <w:t>Qi = 22</w:t>
      </w:r>
      <w:r w:rsidR="00E907E6">
        <w:rPr>
          <w:rFonts w:ascii="Arial" w:hAnsi="Arial"/>
        </w:rPr>
        <w:t>0</w:t>
      </w:r>
      <w:r w:rsidRPr="001E30BA">
        <w:rPr>
          <w:rFonts w:ascii="Arial" w:hAnsi="Arial"/>
        </w:rPr>
        <w:t xml:space="preserve"> l/s/ha......</w:t>
      </w:r>
      <w:r w:rsidRPr="001E30BA">
        <w:rPr>
          <w:rFonts w:ascii="Arial" w:hAnsi="Arial"/>
        </w:rPr>
        <w:tab/>
        <w:t>intenziteta naliva</w:t>
      </w:r>
    </w:p>
    <w:p w:rsidR="001E30BA" w:rsidRPr="001E30BA" w:rsidRDefault="001E30BA" w:rsidP="001E30BA">
      <w:pPr>
        <w:tabs>
          <w:tab w:val="left" w:pos="709"/>
        </w:tabs>
        <w:spacing w:after="0" w:line="240" w:lineRule="auto"/>
        <w:jc w:val="both"/>
        <w:rPr>
          <w:rFonts w:ascii="Arial" w:hAnsi="Arial"/>
        </w:rPr>
      </w:pPr>
      <w:r w:rsidRPr="001E30BA">
        <w:rPr>
          <w:rFonts w:ascii="Arial" w:hAnsi="Arial"/>
        </w:rPr>
        <w:t>k1 = 0.90...............</w:t>
      </w:r>
      <w:r w:rsidRPr="001E30BA">
        <w:rPr>
          <w:rFonts w:ascii="Arial" w:hAnsi="Arial"/>
        </w:rPr>
        <w:tab/>
        <w:t>odtočni koeficient - proste površine</w:t>
      </w:r>
    </w:p>
    <w:p w:rsidR="001E30BA" w:rsidRDefault="001E30BA" w:rsidP="001E30BA">
      <w:pPr>
        <w:tabs>
          <w:tab w:val="left" w:pos="709"/>
        </w:tabs>
        <w:spacing w:after="0" w:line="240" w:lineRule="auto"/>
        <w:jc w:val="both"/>
        <w:rPr>
          <w:rFonts w:ascii="Arial" w:hAnsi="Arial"/>
          <w:u w:val="single"/>
        </w:rPr>
      </w:pPr>
    </w:p>
    <w:p w:rsidR="00675B29" w:rsidRDefault="00675B29" w:rsidP="005C72E5">
      <w:pPr>
        <w:tabs>
          <w:tab w:val="left" w:pos="709"/>
        </w:tabs>
        <w:spacing w:after="0" w:line="240" w:lineRule="auto"/>
        <w:jc w:val="both"/>
        <w:rPr>
          <w:rFonts w:ascii="Arial" w:hAnsi="Arial"/>
        </w:rPr>
      </w:pPr>
      <w:r w:rsidRPr="00FB22B7">
        <w:rPr>
          <w:rFonts w:ascii="Arial" w:hAnsi="Arial"/>
        </w:rPr>
        <w:t>Čista meteorna kanalizacija je predvidena iz PVC cevi različnih profilov, položenih v peščeno podlago v projektiranem padcu.</w:t>
      </w:r>
    </w:p>
    <w:p w:rsidR="00675B29" w:rsidRDefault="00675B29" w:rsidP="005C72E5">
      <w:pPr>
        <w:tabs>
          <w:tab w:val="left" w:pos="709"/>
        </w:tabs>
        <w:spacing w:after="0" w:line="240" w:lineRule="auto"/>
        <w:jc w:val="both"/>
        <w:rPr>
          <w:rFonts w:ascii="Arial" w:hAnsi="Arial"/>
        </w:rPr>
      </w:pPr>
    </w:p>
    <w:p w:rsidR="00675B29" w:rsidRDefault="00675B29" w:rsidP="005C72E5">
      <w:pPr>
        <w:tabs>
          <w:tab w:val="left" w:pos="851"/>
        </w:tabs>
        <w:spacing w:after="0" w:line="240" w:lineRule="auto"/>
        <w:jc w:val="both"/>
        <w:rPr>
          <w:rFonts w:ascii="Arial" w:hAnsi="Arial" w:cs="Arial"/>
        </w:rPr>
      </w:pPr>
      <w:r w:rsidRPr="00D32BA3">
        <w:rPr>
          <w:rFonts w:ascii="Arial" w:hAnsi="Arial" w:cs="Arial"/>
        </w:rPr>
        <w:t xml:space="preserve">Končna dispozicija meteornih voda je </w:t>
      </w:r>
      <w:r w:rsidR="00E907E6">
        <w:rPr>
          <w:rFonts w:ascii="Arial" w:hAnsi="Arial" w:cs="Arial"/>
        </w:rPr>
        <w:t>kontroliran izpust po terenu iz jaška JM1, ki predstavlja zadrževalnik, izpust se pa vrši preko cevi fi 160mm</w:t>
      </w:r>
      <w:r w:rsidR="00ED0596">
        <w:rPr>
          <w:rFonts w:ascii="Arial" w:hAnsi="Arial" w:cs="Arial"/>
        </w:rPr>
        <w:t xml:space="preserve"> </w:t>
      </w:r>
      <w:r w:rsidR="001E30BA">
        <w:rPr>
          <w:rFonts w:ascii="Arial" w:hAnsi="Arial" w:cs="Arial"/>
        </w:rPr>
        <w:t xml:space="preserve">na parceli investitorja. </w:t>
      </w:r>
      <w:r w:rsidR="0077390A">
        <w:rPr>
          <w:rFonts w:ascii="Arial" w:hAnsi="Arial" w:cs="Arial"/>
        </w:rPr>
        <w:t xml:space="preserve"> </w:t>
      </w:r>
      <w:r w:rsidR="00440815">
        <w:rPr>
          <w:rFonts w:ascii="Arial" w:hAnsi="Arial" w:cs="Arial"/>
        </w:rPr>
        <w:t xml:space="preserve"> </w:t>
      </w:r>
      <w:r w:rsidR="00D77F6E">
        <w:rPr>
          <w:rFonts w:ascii="Arial" w:hAnsi="Arial" w:cs="Arial"/>
        </w:rPr>
        <w:t xml:space="preserve"> </w:t>
      </w:r>
    </w:p>
    <w:p w:rsidR="00675B29" w:rsidRDefault="00675B29" w:rsidP="005C72E5">
      <w:pPr>
        <w:tabs>
          <w:tab w:val="left" w:pos="851"/>
        </w:tabs>
        <w:spacing w:after="0" w:line="240" w:lineRule="auto"/>
        <w:jc w:val="both"/>
        <w:rPr>
          <w:rFonts w:ascii="Arial" w:hAnsi="Arial" w:cs="Arial"/>
        </w:rPr>
      </w:pPr>
    </w:p>
    <w:p w:rsidR="00675B29" w:rsidRDefault="00675B29" w:rsidP="005C72E5">
      <w:pPr>
        <w:tabs>
          <w:tab w:val="left" w:pos="851"/>
        </w:tabs>
        <w:spacing w:after="0" w:line="240" w:lineRule="auto"/>
        <w:jc w:val="both"/>
        <w:rPr>
          <w:rFonts w:ascii="Arial" w:hAnsi="Arial" w:cs="Arial"/>
        </w:rPr>
      </w:pPr>
      <w:r>
        <w:rPr>
          <w:rFonts w:ascii="Arial" w:hAnsi="Arial" w:cs="Arial"/>
        </w:rPr>
        <w:t xml:space="preserve">Pri navedenem nalivu se zbere </w:t>
      </w:r>
      <w:r w:rsidR="00ED0596">
        <w:rPr>
          <w:rFonts w:ascii="Arial" w:hAnsi="Arial" w:cs="Arial"/>
        </w:rPr>
        <w:t>cca 4</w:t>
      </w:r>
      <w:r>
        <w:rPr>
          <w:rFonts w:ascii="Arial" w:hAnsi="Arial" w:cs="Arial"/>
        </w:rPr>
        <w:t>,</w:t>
      </w:r>
      <w:r w:rsidR="00ED0596">
        <w:rPr>
          <w:rFonts w:ascii="Arial" w:hAnsi="Arial" w:cs="Arial"/>
        </w:rPr>
        <w:t>7</w:t>
      </w:r>
      <w:r w:rsidR="001E30BA">
        <w:rPr>
          <w:rFonts w:ascii="Arial" w:hAnsi="Arial" w:cs="Arial"/>
        </w:rPr>
        <w:t>0</w:t>
      </w:r>
      <w:r>
        <w:rPr>
          <w:rFonts w:ascii="Arial" w:hAnsi="Arial" w:cs="Arial"/>
        </w:rPr>
        <w:t xml:space="preserve"> l/s </w:t>
      </w:r>
      <w:r w:rsidR="008A168A">
        <w:rPr>
          <w:rFonts w:ascii="Arial" w:hAnsi="Arial" w:cs="Arial"/>
        </w:rPr>
        <w:t xml:space="preserve">čiste </w:t>
      </w:r>
      <w:r>
        <w:rPr>
          <w:rFonts w:ascii="Arial" w:hAnsi="Arial" w:cs="Arial"/>
        </w:rPr>
        <w:t>meteorne vode</w:t>
      </w:r>
      <w:r w:rsidR="00D77F6E">
        <w:rPr>
          <w:rFonts w:ascii="Arial" w:hAnsi="Arial" w:cs="Arial"/>
        </w:rPr>
        <w:t xml:space="preserve">. </w:t>
      </w:r>
    </w:p>
    <w:p w:rsidR="009F24BF" w:rsidRDefault="009F24BF" w:rsidP="005C72E5">
      <w:pPr>
        <w:tabs>
          <w:tab w:val="left" w:pos="851"/>
        </w:tabs>
        <w:spacing w:after="0" w:line="240" w:lineRule="auto"/>
        <w:jc w:val="both"/>
        <w:rPr>
          <w:rFonts w:ascii="Arial" w:hAnsi="Arial" w:cs="Arial"/>
        </w:rPr>
      </w:pPr>
    </w:p>
    <w:p w:rsidR="005C72E5" w:rsidRDefault="005C72E5" w:rsidP="005C72E5">
      <w:pPr>
        <w:tabs>
          <w:tab w:val="left" w:pos="709"/>
        </w:tabs>
        <w:spacing w:after="0" w:line="240" w:lineRule="auto"/>
        <w:jc w:val="both"/>
        <w:rPr>
          <w:rFonts w:ascii="Arial" w:hAnsi="Arial"/>
        </w:rPr>
      </w:pPr>
    </w:p>
    <w:p w:rsidR="00066CE4" w:rsidRDefault="00066CE4" w:rsidP="00066CE4">
      <w:pPr>
        <w:numPr>
          <w:ilvl w:val="12"/>
          <w:numId w:val="0"/>
        </w:numPr>
        <w:tabs>
          <w:tab w:val="left" w:pos="709"/>
        </w:tabs>
        <w:jc w:val="both"/>
        <w:rPr>
          <w:rFonts w:ascii="Arial" w:hAnsi="Arial" w:cs="Arial"/>
          <w:caps/>
        </w:rPr>
      </w:pPr>
      <w:r w:rsidRPr="00070E86">
        <w:rPr>
          <w:rFonts w:ascii="Arial" w:hAnsi="Arial" w:cs="Arial"/>
          <w:caps/>
        </w:rPr>
        <w:t>4.</w:t>
      </w:r>
      <w:r w:rsidR="00FE17A9">
        <w:rPr>
          <w:rFonts w:ascii="Arial" w:hAnsi="Arial" w:cs="Arial"/>
          <w:caps/>
        </w:rPr>
        <w:t>3</w:t>
      </w:r>
      <w:r w:rsidRPr="00070E86">
        <w:rPr>
          <w:rFonts w:ascii="Arial" w:hAnsi="Arial" w:cs="Arial"/>
          <w:caps/>
        </w:rPr>
        <w:t>.</w:t>
      </w:r>
      <w:r w:rsidRPr="00070E86">
        <w:rPr>
          <w:rFonts w:ascii="Arial" w:hAnsi="Arial" w:cs="Arial"/>
          <w:caps/>
        </w:rPr>
        <w:tab/>
        <w:t>Fekalna kanalizacija</w:t>
      </w:r>
    </w:p>
    <w:p w:rsidR="00066CE4" w:rsidRPr="00070E86" w:rsidRDefault="00066CE4" w:rsidP="005C72E5">
      <w:pPr>
        <w:numPr>
          <w:ilvl w:val="12"/>
          <w:numId w:val="0"/>
        </w:numPr>
        <w:tabs>
          <w:tab w:val="left" w:pos="709"/>
        </w:tabs>
        <w:spacing w:after="0" w:line="240" w:lineRule="auto"/>
        <w:jc w:val="both"/>
        <w:rPr>
          <w:rFonts w:ascii="Arial" w:hAnsi="Arial" w:cs="Arial"/>
          <w:caps/>
        </w:rPr>
      </w:pPr>
    </w:p>
    <w:p w:rsidR="00066CE4" w:rsidRPr="00070E86" w:rsidRDefault="00066CE4" w:rsidP="005C72E5">
      <w:pPr>
        <w:tabs>
          <w:tab w:val="left" w:pos="851"/>
        </w:tabs>
        <w:spacing w:after="0" w:line="240" w:lineRule="auto"/>
        <w:jc w:val="both"/>
        <w:rPr>
          <w:rFonts w:ascii="Arial" w:hAnsi="Arial"/>
        </w:rPr>
      </w:pPr>
      <w:r w:rsidRPr="00070E86">
        <w:rPr>
          <w:rFonts w:ascii="Arial" w:hAnsi="Arial"/>
        </w:rPr>
        <w:t>Pri dimenzioniranju fekalne kanalizacije je upoštevano število posameznih sanitarnih elementov, korekcijski faktor ter odpadne vode čajnih kuhinj.</w:t>
      </w:r>
    </w:p>
    <w:p w:rsidR="005C72E5" w:rsidRDefault="005C72E5" w:rsidP="005C72E5">
      <w:pPr>
        <w:tabs>
          <w:tab w:val="left" w:pos="851"/>
        </w:tabs>
        <w:spacing w:after="0" w:line="240" w:lineRule="auto"/>
        <w:jc w:val="both"/>
        <w:rPr>
          <w:rFonts w:ascii="Arial" w:hAnsi="Arial"/>
        </w:rPr>
      </w:pPr>
    </w:p>
    <w:p w:rsidR="00066CE4" w:rsidRPr="00070E86" w:rsidRDefault="00066CE4" w:rsidP="005C72E5">
      <w:pPr>
        <w:tabs>
          <w:tab w:val="left" w:pos="851"/>
        </w:tabs>
        <w:spacing w:after="0" w:line="240" w:lineRule="auto"/>
        <w:jc w:val="both"/>
        <w:rPr>
          <w:rFonts w:ascii="Arial" w:hAnsi="Arial"/>
        </w:rPr>
      </w:pPr>
      <w:r w:rsidRPr="00070E86">
        <w:rPr>
          <w:rFonts w:ascii="Arial" w:hAnsi="Arial"/>
        </w:rPr>
        <w:t>Objekt:</w:t>
      </w:r>
    </w:p>
    <w:p w:rsidR="00066CE4" w:rsidRPr="00070E86" w:rsidRDefault="00066CE4" w:rsidP="00066CE4">
      <w:pPr>
        <w:tabs>
          <w:tab w:val="left" w:pos="851"/>
        </w:tabs>
        <w:jc w:val="both"/>
        <w:rPr>
          <w:rFonts w:ascii="Arial" w:hAnsi="Arial"/>
        </w:rPr>
      </w:pPr>
      <w:r w:rsidRPr="00070E86">
        <w:rPr>
          <w:rFonts w:ascii="Arial" w:hAnsi="Arial"/>
        </w:rPr>
        <w:t>q = 0.</w:t>
      </w:r>
      <w:r w:rsidR="00432038">
        <w:rPr>
          <w:rFonts w:ascii="Arial" w:hAnsi="Arial"/>
        </w:rPr>
        <w:t>6</w:t>
      </w:r>
      <w:r w:rsidRPr="00070E86">
        <w:rPr>
          <w:rFonts w:ascii="Arial" w:hAnsi="Arial"/>
        </w:rPr>
        <w:t xml:space="preserve"> x </w:t>
      </w:r>
      <w:r w:rsidRPr="00070E86">
        <w:rPr>
          <w:rFonts w:ascii="Arial" w:hAnsi="Arial"/>
          <w:position w:val="-8"/>
        </w:rPr>
        <w:object w:dxaOrig="7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8.35pt" o:ole="" fillcolor="window">
            <v:imagedata r:id="rId8" o:title=""/>
          </v:shape>
          <o:OLEObject Type="Embed" ProgID="Equation.3" ShapeID="_x0000_i1025" DrawAspect="Content" ObjectID="_1684049910" r:id="rId9"/>
        </w:object>
      </w:r>
      <w:r w:rsidRPr="00070E86">
        <w:rPr>
          <w:rFonts w:ascii="Arial" w:hAnsi="Arial"/>
        </w:rPr>
        <w:t xml:space="preserve"> = 0.</w:t>
      </w:r>
      <w:r w:rsidR="00432038">
        <w:rPr>
          <w:rFonts w:ascii="Arial" w:hAnsi="Arial"/>
        </w:rPr>
        <w:t>6</w:t>
      </w:r>
      <w:r w:rsidRPr="00070E86">
        <w:rPr>
          <w:rFonts w:ascii="Arial" w:hAnsi="Arial"/>
        </w:rPr>
        <w:t xml:space="preserve"> x </w:t>
      </w:r>
      <w:r w:rsidR="00580624">
        <w:rPr>
          <w:rFonts w:ascii="Arial" w:hAnsi="Arial"/>
        </w:rPr>
        <w:t>2</w:t>
      </w:r>
      <w:r w:rsidR="00580624">
        <w:rPr>
          <w:rFonts w:ascii="Arial" w:hAnsi="Arial"/>
          <w:vertAlign w:val="superscript"/>
        </w:rPr>
        <w:t>1/2</w:t>
      </w:r>
      <w:r w:rsidRPr="00070E86">
        <w:rPr>
          <w:rFonts w:ascii="Arial" w:hAnsi="Arial"/>
        </w:rPr>
        <w:t xml:space="preserve"> = </w:t>
      </w:r>
      <w:r w:rsidR="00580624">
        <w:rPr>
          <w:rFonts w:ascii="Arial" w:hAnsi="Arial"/>
        </w:rPr>
        <w:t>0</w:t>
      </w:r>
      <w:r w:rsidRPr="00070E86">
        <w:rPr>
          <w:rFonts w:ascii="Arial" w:hAnsi="Arial"/>
        </w:rPr>
        <w:t>.</w:t>
      </w:r>
      <w:r w:rsidR="00194D92">
        <w:rPr>
          <w:rFonts w:ascii="Arial" w:hAnsi="Arial"/>
        </w:rPr>
        <w:t>8</w:t>
      </w:r>
      <w:r w:rsidR="00580624">
        <w:rPr>
          <w:rFonts w:ascii="Arial" w:hAnsi="Arial"/>
        </w:rPr>
        <w:t>5</w:t>
      </w:r>
      <w:r w:rsidRPr="00070E86">
        <w:rPr>
          <w:rFonts w:ascii="Arial" w:hAnsi="Arial"/>
        </w:rPr>
        <w:t xml:space="preserve"> l/s</w:t>
      </w:r>
    </w:p>
    <w:p w:rsidR="00066CE4" w:rsidRPr="00070E86" w:rsidRDefault="00066CE4" w:rsidP="005C72E5">
      <w:pPr>
        <w:tabs>
          <w:tab w:val="left" w:pos="851"/>
        </w:tabs>
        <w:spacing w:after="0" w:line="240" w:lineRule="auto"/>
        <w:jc w:val="both"/>
        <w:rPr>
          <w:rFonts w:ascii="Arial" w:hAnsi="Arial"/>
        </w:rPr>
      </w:pPr>
    </w:p>
    <w:p w:rsidR="00066CE4" w:rsidRPr="00070E86" w:rsidRDefault="00066CE4" w:rsidP="005C72E5">
      <w:pPr>
        <w:tabs>
          <w:tab w:val="left" w:pos="851"/>
        </w:tabs>
        <w:spacing w:after="0" w:line="240" w:lineRule="auto"/>
        <w:jc w:val="both"/>
        <w:rPr>
          <w:rFonts w:ascii="Arial" w:hAnsi="Arial"/>
        </w:rPr>
      </w:pPr>
      <w:r w:rsidRPr="00070E86">
        <w:rPr>
          <w:rFonts w:ascii="Arial" w:hAnsi="Arial"/>
        </w:rPr>
        <w:t>- korekcijski faktor 0.6</w:t>
      </w:r>
      <w:r w:rsidRPr="00070E86">
        <w:rPr>
          <w:rFonts w:ascii="Arial" w:hAnsi="Arial"/>
        </w:rPr>
        <w:tab/>
        <w:t>stanovanjska gradnja</w:t>
      </w:r>
      <w:r w:rsidR="00432038">
        <w:rPr>
          <w:rFonts w:ascii="Arial" w:hAnsi="Arial"/>
        </w:rPr>
        <w:t>, proizvodnji prostori</w:t>
      </w:r>
    </w:p>
    <w:p w:rsidR="00066CE4" w:rsidRPr="00070E86" w:rsidRDefault="00066CE4" w:rsidP="005C72E5">
      <w:pPr>
        <w:tabs>
          <w:tab w:val="left" w:pos="851"/>
        </w:tabs>
        <w:spacing w:after="0" w:line="240" w:lineRule="auto"/>
        <w:jc w:val="both"/>
        <w:rPr>
          <w:rFonts w:ascii="Arial" w:hAnsi="Arial"/>
        </w:rPr>
      </w:pPr>
      <w:r w:rsidRPr="00070E86">
        <w:rPr>
          <w:rFonts w:ascii="Arial" w:hAnsi="Arial"/>
        </w:rPr>
        <w:t>- korekcijski faktor 0.7</w:t>
      </w:r>
      <w:r w:rsidRPr="00070E86">
        <w:rPr>
          <w:rFonts w:ascii="Arial" w:hAnsi="Arial"/>
        </w:rPr>
        <w:tab/>
        <w:t>hoteli, večje restavracije</w:t>
      </w:r>
    </w:p>
    <w:p w:rsidR="00066CE4" w:rsidRPr="00070E86" w:rsidRDefault="00066CE4" w:rsidP="005C72E5">
      <w:pPr>
        <w:tabs>
          <w:tab w:val="left" w:pos="851"/>
        </w:tabs>
        <w:spacing w:after="0" w:line="240" w:lineRule="auto"/>
        <w:jc w:val="both"/>
        <w:rPr>
          <w:rFonts w:ascii="Arial" w:hAnsi="Arial"/>
        </w:rPr>
      </w:pPr>
      <w:r w:rsidRPr="00070E86">
        <w:rPr>
          <w:rFonts w:ascii="Arial" w:hAnsi="Arial"/>
        </w:rPr>
        <w:t>- v kvadratnem korenu je upoštevan faktor istočasnosti oz. neenakomernega dotoka</w:t>
      </w:r>
    </w:p>
    <w:p w:rsidR="00066CE4" w:rsidRPr="00070E86" w:rsidRDefault="00066CE4" w:rsidP="005C72E5">
      <w:pPr>
        <w:tabs>
          <w:tab w:val="left" w:pos="851"/>
        </w:tabs>
        <w:spacing w:after="0" w:line="240" w:lineRule="auto"/>
        <w:jc w:val="both"/>
        <w:rPr>
          <w:rFonts w:ascii="Arial" w:hAnsi="Arial"/>
        </w:rPr>
      </w:pPr>
    </w:p>
    <w:p w:rsidR="00066CE4" w:rsidRPr="00070E86" w:rsidRDefault="00066CE4" w:rsidP="005C72E5">
      <w:pPr>
        <w:tabs>
          <w:tab w:val="left" w:pos="851"/>
        </w:tabs>
        <w:spacing w:after="0" w:line="240" w:lineRule="auto"/>
        <w:jc w:val="both"/>
        <w:outlineLvl w:val="0"/>
        <w:rPr>
          <w:rFonts w:ascii="Arial" w:hAnsi="Arial"/>
        </w:rPr>
      </w:pPr>
      <w:r w:rsidRPr="00AB4F0A">
        <w:rPr>
          <w:rFonts w:ascii="Arial" w:hAnsi="Arial"/>
        </w:rPr>
        <w:t xml:space="preserve">Skupna količina fekalnih voda iz sanitarij tako znaša </w:t>
      </w:r>
      <w:r w:rsidR="00580624">
        <w:rPr>
          <w:rFonts w:ascii="Arial" w:hAnsi="Arial"/>
        </w:rPr>
        <w:t>0</w:t>
      </w:r>
      <w:r w:rsidRPr="00AB4F0A">
        <w:rPr>
          <w:rFonts w:ascii="Arial" w:hAnsi="Arial"/>
        </w:rPr>
        <w:t>.</w:t>
      </w:r>
      <w:r w:rsidR="00194D92">
        <w:rPr>
          <w:rFonts w:ascii="Arial" w:hAnsi="Arial"/>
        </w:rPr>
        <w:t>8</w:t>
      </w:r>
      <w:r w:rsidR="00580624">
        <w:rPr>
          <w:rFonts w:ascii="Arial" w:hAnsi="Arial"/>
        </w:rPr>
        <w:t>5</w:t>
      </w:r>
      <w:r w:rsidRPr="00AB4F0A">
        <w:rPr>
          <w:rFonts w:ascii="Arial" w:hAnsi="Arial"/>
        </w:rPr>
        <w:t xml:space="preserve"> l/s.</w:t>
      </w:r>
      <w:r w:rsidRPr="00070E86">
        <w:rPr>
          <w:rFonts w:ascii="Arial" w:hAnsi="Arial"/>
        </w:rPr>
        <w:t xml:space="preserve"> </w:t>
      </w:r>
    </w:p>
    <w:p w:rsidR="00066CE4" w:rsidRPr="00070E86" w:rsidRDefault="00066CE4" w:rsidP="005C72E5">
      <w:pPr>
        <w:tabs>
          <w:tab w:val="left" w:pos="851"/>
        </w:tabs>
        <w:spacing w:after="0" w:line="240" w:lineRule="auto"/>
        <w:jc w:val="both"/>
        <w:outlineLvl w:val="0"/>
        <w:rPr>
          <w:rFonts w:ascii="Arial" w:hAnsi="Arial" w:cs="Arial"/>
        </w:rPr>
      </w:pPr>
    </w:p>
    <w:p w:rsidR="00066CE4" w:rsidRPr="00070E86" w:rsidRDefault="00066CE4" w:rsidP="005C72E5">
      <w:pPr>
        <w:tabs>
          <w:tab w:val="left" w:pos="851"/>
        </w:tabs>
        <w:spacing w:after="0" w:line="240" w:lineRule="auto"/>
        <w:jc w:val="both"/>
        <w:rPr>
          <w:rFonts w:ascii="Arial" w:hAnsi="Arial" w:cs="Arial"/>
        </w:rPr>
      </w:pPr>
      <w:r w:rsidRPr="00070E86">
        <w:rPr>
          <w:rFonts w:ascii="Arial" w:hAnsi="Arial" w:cs="Arial"/>
        </w:rPr>
        <w:t xml:space="preserve">Fekalna kanalizacija je predvidena iz PVC cevi, profila Ø </w:t>
      </w:r>
      <w:r w:rsidR="00ED0596">
        <w:rPr>
          <w:rFonts w:ascii="Arial" w:hAnsi="Arial" w:cs="Arial"/>
        </w:rPr>
        <w:t>16</w:t>
      </w:r>
      <w:r w:rsidRPr="00070E86">
        <w:rPr>
          <w:rFonts w:ascii="Arial" w:hAnsi="Arial" w:cs="Arial"/>
        </w:rPr>
        <w:t>0mm, revizijski jaški so iz AB cevi z LTŽ pokrovi.</w:t>
      </w:r>
    </w:p>
    <w:p w:rsidR="005C72E5" w:rsidRDefault="005C72E5" w:rsidP="005C72E5">
      <w:pPr>
        <w:numPr>
          <w:ilvl w:val="12"/>
          <w:numId w:val="0"/>
        </w:numPr>
        <w:tabs>
          <w:tab w:val="left" w:pos="709"/>
        </w:tabs>
        <w:spacing w:after="0" w:line="240" w:lineRule="auto"/>
        <w:jc w:val="both"/>
        <w:rPr>
          <w:rFonts w:ascii="Arial" w:hAnsi="Arial" w:cs="Arial"/>
        </w:rPr>
      </w:pPr>
    </w:p>
    <w:p w:rsidR="00066CE4" w:rsidRDefault="00066CE4" w:rsidP="005C72E5">
      <w:pPr>
        <w:numPr>
          <w:ilvl w:val="12"/>
          <w:numId w:val="0"/>
        </w:numPr>
        <w:tabs>
          <w:tab w:val="left" w:pos="709"/>
        </w:tabs>
        <w:spacing w:after="0" w:line="240" w:lineRule="auto"/>
        <w:jc w:val="both"/>
        <w:rPr>
          <w:rFonts w:ascii="Arial" w:hAnsi="Arial" w:cs="Arial"/>
        </w:rPr>
      </w:pPr>
      <w:r w:rsidRPr="00070E86">
        <w:rPr>
          <w:rFonts w:ascii="Arial" w:hAnsi="Arial" w:cs="Arial"/>
        </w:rPr>
        <w:t xml:space="preserve">Končna dispozicija fekalnih voda je </w:t>
      </w:r>
      <w:r w:rsidR="00580624">
        <w:rPr>
          <w:rFonts w:ascii="Arial" w:hAnsi="Arial" w:cs="Arial"/>
        </w:rPr>
        <w:t xml:space="preserve">novo predvidena nepretočna greznica, volumna </w:t>
      </w:r>
      <w:r w:rsidR="00ED0596">
        <w:rPr>
          <w:rFonts w:ascii="Arial" w:hAnsi="Arial" w:cs="Arial"/>
        </w:rPr>
        <w:t>3</w:t>
      </w:r>
      <w:r w:rsidR="00580624">
        <w:rPr>
          <w:rFonts w:ascii="Arial" w:hAnsi="Arial" w:cs="Arial"/>
        </w:rPr>
        <w:t>,50m3, na praznjenje</w:t>
      </w:r>
      <w:r w:rsidR="00ED0596">
        <w:rPr>
          <w:rFonts w:ascii="Arial" w:hAnsi="Arial" w:cs="Arial"/>
        </w:rPr>
        <w:t xml:space="preserve">. </w:t>
      </w:r>
      <w:r w:rsidR="00580624">
        <w:rPr>
          <w:rFonts w:ascii="Arial" w:hAnsi="Arial" w:cs="Arial"/>
        </w:rPr>
        <w:t xml:space="preserve">Glede na dejstvo da </w:t>
      </w:r>
      <w:r w:rsidR="00ED0596">
        <w:rPr>
          <w:rFonts w:ascii="Arial" w:hAnsi="Arial" w:cs="Arial"/>
        </w:rPr>
        <w:t xml:space="preserve">bo poslovilni objekt uporaben zelo poredko </w:t>
      </w:r>
      <w:r w:rsidR="00580624">
        <w:rPr>
          <w:rFonts w:ascii="Arial" w:hAnsi="Arial" w:cs="Arial"/>
        </w:rPr>
        <w:t xml:space="preserve">se bo greznica praznila po potrebi. </w:t>
      </w:r>
      <w:r w:rsidR="0077390A">
        <w:rPr>
          <w:rFonts w:ascii="Arial" w:hAnsi="Arial" w:cs="Arial"/>
        </w:rPr>
        <w:t xml:space="preserve"> </w:t>
      </w:r>
      <w:r w:rsidR="005D0CD0">
        <w:rPr>
          <w:rFonts w:ascii="Arial" w:hAnsi="Arial" w:cs="Arial"/>
        </w:rPr>
        <w:t xml:space="preserve"> </w:t>
      </w:r>
    </w:p>
    <w:p w:rsidR="00D355C7" w:rsidRDefault="00D355C7" w:rsidP="005C72E5">
      <w:pPr>
        <w:numPr>
          <w:ilvl w:val="12"/>
          <w:numId w:val="0"/>
        </w:numPr>
        <w:tabs>
          <w:tab w:val="left" w:pos="709"/>
        </w:tabs>
        <w:spacing w:after="0" w:line="240" w:lineRule="auto"/>
        <w:jc w:val="both"/>
        <w:rPr>
          <w:rFonts w:ascii="Arial" w:hAnsi="Arial" w:cs="Arial"/>
        </w:rPr>
      </w:pPr>
    </w:p>
    <w:p w:rsidR="00D355C7" w:rsidRDefault="00D355C7" w:rsidP="005C72E5">
      <w:pPr>
        <w:numPr>
          <w:ilvl w:val="12"/>
          <w:numId w:val="0"/>
        </w:numPr>
        <w:tabs>
          <w:tab w:val="left" w:pos="709"/>
        </w:tabs>
        <w:spacing w:after="0" w:line="240" w:lineRule="auto"/>
        <w:jc w:val="both"/>
        <w:rPr>
          <w:rFonts w:ascii="Arial" w:hAnsi="Arial" w:cs="Arial"/>
        </w:rPr>
      </w:pPr>
      <w:r>
        <w:rPr>
          <w:rFonts w:ascii="Arial" w:hAnsi="Arial" w:cs="Arial"/>
        </w:rPr>
        <w:t xml:space="preserve">Greznica je predvidena iz </w:t>
      </w:r>
      <w:r w:rsidR="00ED0596">
        <w:rPr>
          <w:rFonts w:ascii="Arial" w:hAnsi="Arial" w:cs="Arial"/>
        </w:rPr>
        <w:t xml:space="preserve">AQUAstay zbiralnika, premera 1,70m, višine 2,0m in dolžine 1,80m. </w:t>
      </w:r>
      <w:r>
        <w:rPr>
          <w:rFonts w:ascii="Arial" w:hAnsi="Arial" w:cs="Arial"/>
        </w:rPr>
        <w:t xml:space="preserve"> </w:t>
      </w:r>
    </w:p>
    <w:p w:rsidR="00675B29" w:rsidRPr="00D32BA3" w:rsidRDefault="00675B29" w:rsidP="00FC7E29">
      <w:pPr>
        <w:tabs>
          <w:tab w:val="left" w:pos="851"/>
        </w:tabs>
        <w:spacing w:after="0" w:line="360" w:lineRule="auto"/>
        <w:jc w:val="both"/>
        <w:rPr>
          <w:rFonts w:ascii="Arial" w:hAnsi="Arial" w:cs="Arial"/>
        </w:rPr>
      </w:pPr>
    </w:p>
    <w:p w:rsidR="00675B29" w:rsidRDefault="00675B29" w:rsidP="00FC7E29">
      <w:pPr>
        <w:tabs>
          <w:tab w:val="left" w:pos="709"/>
        </w:tabs>
        <w:spacing w:after="0" w:line="360" w:lineRule="auto"/>
        <w:jc w:val="both"/>
        <w:rPr>
          <w:rFonts w:ascii="Arial" w:hAnsi="Arial"/>
          <w:caps/>
        </w:rPr>
      </w:pPr>
      <w:r w:rsidRPr="00FB22B7">
        <w:rPr>
          <w:rFonts w:ascii="Arial" w:hAnsi="Arial"/>
          <w:caps/>
        </w:rPr>
        <w:t>4.</w:t>
      </w:r>
      <w:r w:rsidR="00FE17A9">
        <w:rPr>
          <w:rFonts w:ascii="Arial" w:hAnsi="Arial"/>
          <w:caps/>
        </w:rPr>
        <w:t>4</w:t>
      </w:r>
      <w:r w:rsidRPr="00FB22B7">
        <w:rPr>
          <w:rFonts w:ascii="Arial" w:hAnsi="Arial"/>
          <w:caps/>
        </w:rPr>
        <w:tab/>
      </w:r>
      <w:r>
        <w:rPr>
          <w:rFonts w:ascii="Arial" w:hAnsi="Arial"/>
          <w:caps/>
        </w:rPr>
        <w:t xml:space="preserve">TEHNIČNA IZVEDBA </w:t>
      </w:r>
      <w:r w:rsidRPr="00FB22B7">
        <w:rPr>
          <w:rFonts w:ascii="Arial" w:hAnsi="Arial"/>
          <w:caps/>
        </w:rPr>
        <w:t>kanalizacij</w:t>
      </w:r>
      <w:r>
        <w:rPr>
          <w:rFonts w:ascii="Arial" w:hAnsi="Arial"/>
          <w:caps/>
        </w:rPr>
        <w:t>E</w:t>
      </w:r>
    </w:p>
    <w:p w:rsidR="00675B29" w:rsidRDefault="00675B29" w:rsidP="00AB4F0A">
      <w:pPr>
        <w:tabs>
          <w:tab w:val="left" w:pos="709"/>
        </w:tabs>
        <w:spacing w:after="0" w:line="240" w:lineRule="auto"/>
        <w:jc w:val="both"/>
        <w:rPr>
          <w:rFonts w:ascii="Arial" w:hAnsi="Arial"/>
          <w:caps/>
        </w:rPr>
      </w:pPr>
    </w:p>
    <w:p w:rsidR="00675B29" w:rsidRPr="00980E9E" w:rsidRDefault="00675B29" w:rsidP="00AB4F0A">
      <w:pPr>
        <w:tabs>
          <w:tab w:val="left" w:pos="851"/>
        </w:tabs>
        <w:spacing w:after="0" w:line="240" w:lineRule="auto"/>
        <w:jc w:val="both"/>
        <w:rPr>
          <w:rFonts w:ascii="Arial" w:hAnsi="Arial" w:cs="Arial"/>
        </w:rPr>
      </w:pPr>
      <w:r w:rsidRPr="00980E9E">
        <w:rPr>
          <w:rFonts w:ascii="Arial" w:hAnsi="Arial" w:cs="Arial"/>
        </w:rPr>
        <w:t xml:space="preserve">Pred začetkom del je potrebno izvesti zakoličbo kanalizacije po situaciji kanalizacije. V situaciji zakoličbe </w:t>
      </w:r>
      <w:r w:rsidR="004B6365">
        <w:rPr>
          <w:rFonts w:ascii="Arial" w:hAnsi="Arial" w:cs="Arial"/>
        </w:rPr>
        <w:t xml:space="preserve">bodo v fazi PZI </w:t>
      </w:r>
      <w:r w:rsidRPr="00980E9E">
        <w:rPr>
          <w:rFonts w:ascii="Arial" w:hAnsi="Arial" w:cs="Arial"/>
        </w:rPr>
        <w:t>podane koordinate posameznih točk (jaškov, rešetk) pridobljenih iz uradno potrjenega geodetskega posnetka.</w:t>
      </w:r>
    </w:p>
    <w:p w:rsidR="00675B29" w:rsidRPr="001E2AC3" w:rsidRDefault="00675B29" w:rsidP="00AB4F0A">
      <w:pPr>
        <w:tabs>
          <w:tab w:val="left" w:pos="709"/>
        </w:tabs>
        <w:spacing w:after="0" w:line="240" w:lineRule="auto"/>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Pri izkopu kanalskega jarka je treba upoštevati vsa določila veljavnih predpisov o varstvu pri delu. Nagibi izkopanih sten jarkov so odvisni od kategorije tal, vlažnosti materiala, od obremenitve brežin, tresljajev ki bodo nastali v jami oziroma njeni bližini, časa, ko bo potrebno pustiti jamo ali jarek odprto in razpoložljivega prostora. Če stabilnosti jarka ni možno doseči s poševno izkopanimi stenami mora izvajalec to doseči z opiranjem oziroma opaženjem jame. Način opiranja izkopanih sten izbere izvajalec sam, dolžan pa je nadzornemu organu, predložiti načrt opiranja s statičnim izračunom. Na zgornjem robu izkopane stene kanalskega jarka je potrebno vzdrževati prost zaščitni pas, širok najmanj 60 cm, kot bermo. Izkopani jarki morajo biti suhi, vso deževnico ali podtalnico je potrebno sproti odvodnjavati ali črpati, dokler se z zasipom ne preseže višina podtalnice in to tako, da se ne poruši nosilnost temeljnih tal in se prepreči izpiranje drobnih frakcij.</w:t>
      </w:r>
    </w:p>
    <w:p w:rsidR="00675B29" w:rsidRPr="0046409B" w:rsidRDefault="00675B29" w:rsidP="00AB4F0A">
      <w:pPr>
        <w:tabs>
          <w:tab w:val="left" w:pos="851"/>
        </w:tabs>
        <w:spacing w:after="0" w:line="240" w:lineRule="auto"/>
        <w:jc w:val="both"/>
        <w:rPr>
          <w:rFonts w:ascii="Arial" w:hAnsi="Arial" w:cs="Arial"/>
        </w:rPr>
      </w:pPr>
    </w:p>
    <w:p w:rsidR="00675B29" w:rsidRDefault="00675B29" w:rsidP="00AB4F0A">
      <w:pPr>
        <w:tabs>
          <w:tab w:val="left" w:pos="851"/>
        </w:tabs>
        <w:spacing w:after="0" w:line="240" w:lineRule="auto"/>
        <w:jc w:val="both"/>
        <w:rPr>
          <w:rFonts w:ascii="Arial" w:hAnsi="Arial" w:cs="Arial"/>
        </w:rPr>
      </w:pPr>
      <w:r w:rsidRPr="0046409B">
        <w:rPr>
          <w:rFonts w:ascii="Arial" w:hAnsi="Arial" w:cs="Arial"/>
        </w:rPr>
        <w:t>Dno jarka ne sme biti poškodovano, če pa je, ga moramo na ustrezen način sanirati, tako da je dosežena prvotna nosilnost temeljnih tal. Če je prisotna voda, moramo dno jarka z izkopanimi jarki ali drenažnimi cevmi ob robu dna jarka odvodnjavati.</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framePr w:wrap="notBeside" w:vAnchor="text" w:hAnchor="text" w:xAlign="center" w:y="1"/>
        <w:tabs>
          <w:tab w:val="left" w:pos="851"/>
        </w:tabs>
        <w:spacing w:after="0" w:line="240" w:lineRule="auto"/>
        <w:jc w:val="both"/>
        <w:rPr>
          <w:rFonts w:ascii="Arial" w:hAnsi="Arial" w:cs="Arial"/>
        </w:rPr>
      </w:pPr>
      <w:r w:rsidRPr="0046409B">
        <w:rPr>
          <w:rFonts w:ascii="Arial" w:hAnsi="Arial" w:cs="Arial"/>
        </w:rPr>
        <w:t>Najmanjša širina dna izkopanega jarka v odvisnosti od premera cevi je:</w:t>
      </w:r>
    </w:p>
    <w:tbl>
      <w:tblPr>
        <w:tblW w:w="0" w:type="auto"/>
        <w:jc w:val="center"/>
        <w:tblLayout w:type="fixed"/>
        <w:tblCellMar>
          <w:left w:w="10" w:type="dxa"/>
          <w:right w:w="10" w:type="dxa"/>
        </w:tblCellMar>
        <w:tblLook w:val="04A0" w:firstRow="1" w:lastRow="0" w:firstColumn="1" w:lastColumn="0" w:noHBand="0" w:noVBand="1"/>
      </w:tblPr>
      <w:tblGrid>
        <w:gridCol w:w="1694"/>
        <w:gridCol w:w="1896"/>
        <w:gridCol w:w="1810"/>
        <w:gridCol w:w="1987"/>
      </w:tblGrid>
      <w:tr w:rsidR="00675B29" w:rsidRPr="007A06B3" w:rsidTr="00440815">
        <w:trPr>
          <w:trHeight w:val="254"/>
          <w:jc w:val="center"/>
        </w:trPr>
        <w:tc>
          <w:tcPr>
            <w:tcW w:w="1694" w:type="dxa"/>
            <w:vMerge w:val="restart"/>
            <w:tcBorders>
              <w:top w:val="single" w:sz="4" w:space="0" w:color="auto"/>
              <w:left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120"/>
              <w:rPr>
                <w:rFonts w:ascii="Arial" w:hAnsi="Arial" w:cs="Arial"/>
                <w:w w:val="100"/>
              </w:rPr>
            </w:pPr>
            <w:r w:rsidRPr="001E2AC3">
              <w:rPr>
                <w:rFonts w:ascii="Arial" w:hAnsi="Arial" w:cs="Arial"/>
                <w:w w:val="100"/>
              </w:rPr>
              <w:t>premer cevi DN(mm)</w:t>
            </w:r>
          </w:p>
        </w:tc>
        <w:tc>
          <w:tcPr>
            <w:tcW w:w="5693" w:type="dxa"/>
            <w:gridSpan w:val="3"/>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2120"/>
              <w:rPr>
                <w:rFonts w:ascii="Arial" w:hAnsi="Arial" w:cs="Arial"/>
                <w:w w:val="100"/>
              </w:rPr>
            </w:pPr>
            <w:r w:rsidRPr="001E2AC3">
              <w:rPr>
                <w:rFonts w:ascii="Arial" w:hAnsi="Arial" w:cs="Arial"/>
                <w:w w:val="100"/>
              </w:rPr>
              <w:t>najmanjša širina (m)</w:t>
            </w:r>
          </w:p>
        </w:tc>
      </w:tr>
      <w:tr w:rsidR="00675B29" w:rsidRPr="007A06B3" w:rsidTr="00440815">
        <w:trPr>
          <w:trHeight w:val="250"/>
          <w:jc w:val="center"/>
        </w:trPr>
        <w:tc>
          <w:tcPr>
            <w:tcW w:w="1694" w:type="dxa"/>
            <w:vMerge/>
            <w:tcBorders>
              <w:left w:val="single" w:sz="4" w:space="0" w:color="auto"/>
              <w:right w:val="single" w:sz="4" w:space="0" w:color="auto"/>
            </w:tcBorders>
            <w:shd w:val="clear" w:color="auto" w:fill="FFFFFF"/>
          </w:tcPr>
          <w:p w:rsidR="00675B29" w:rsidRPr="001E2AC3" w:rsidRDefault="00675B29" w:rsidP="00AB4F0A">
            <w:pPr>
              <w:framePr w:wrap="notBeside" w:vAnchor="text" w:hAnchor="text" w:xAlign="center" w:y="1"/>
              <w:spacing w:after="0" w:line="240" w:lineRule="auto"/>
              <w:rPr>
                <w:rFonts w:cs="Arial"/>
              </w:rPr>
            </w:pPr>
          </w:p>
        </w:tc>
        <w:tc>
          <w:tcPr>
            <w:tcW w:w="1896" w:type="dxa"/>
            <w:tcBorders>
              <w:top w:val="single" w:sz="4" w:space="0" w:color="auto"/>
              <w:left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rPr>
                <w:rFonts w:ascii="Arial" w:hAnsi="Arial" w:cs="Arial"/>
                <w:w w:val="100"/>
              </w:rPr>
            </w:pP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1340"/>
              <w:rPr>
                <w:rFonts w:ascii="Arial" w:hAnsi="Arial" w:cs="Arial"/>
                <w:w w:val="100"/>
              </w:rPr>
            </w:pPr>
            <w:r w:rsidRPr="001E2AC3">
              <w:rPr>
                <w:rFonts w:ascii="Arial" w:hAnsi="Arial" w:cs="Arial"/>
                <w:w w:val="100"/>
              </w:rPr>
              <w:t>neopažen jarek</w:t>
            </w:r>
          </w:p>
        </w:tc>
      </w:tr>
      <w:tr w:rsidR="00675B29" w:rsidRPr="007A06B3" w:rsidTr="00440815">
        <w:trPr>
          <w:trHeight w:val="254"/>
          <w:jc w:val="center"/>
        </w:trPr>
        <w:tc>
          <w:tcPr>
            <w:tcW w:w="1694" w:type="dxa"/>
            <w:vMerge/>
            <w:tcBorders>
              <w:left w:val="single" w:sz="4" w:space="0" w:color="auto"/>
              <w:bottom w:val="single" w:sz="4" w:space="0" w:color="auto"/>
              <w:right w:val="single" w:sz="4" w:space="0" w:color="auto"/>
            </w:tcBorders>
            <w:shd w:val="clear" w:color="auto" w:fill="FFFFFF"/>
          </w:tcPr>
          <w:p w:rsidR="00675B29" w:rsidRPr="001E2AC3" w:rsidRDefault="00675B29" w:rsidP="00AB4F0A">
            <w:pPr>
              <w:framePr w:wrap="notBeside" w:vAnchor="text" w:hAnchor="text" w:xAlign="center" w:y="1"/>
              <w:spacing w:after="0" w:line="240" w:lineRule="auto"/>
              <w:rPr>
                <w:rFonts w:cs="Arial"/>
              </w:rPr>
            </w:pPr>
          </w:p>
        </w:tc>
        <w:tc>
          <w:tcPr>
            <w:tcW w:w="1896" w:type="dxa"/>
            <w:tcBorders>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480"/>
              <w:rPr>
                <w:rFonts w:ascii="Arial" w:hAnsi="Arial" w:cs="Arial"/>
                <w:w w:val="100"/>
              </w:rPr>
            </w:pPr>
            <w:r w:rsidRPr="001E2AC3">
              <w:rPr>
                <w:rFonts w:ascii="Arial" w:hAnsi="Arial" w:cs="Arial"/>
                <w:w w:val="100"/>
              </w:rPr>
              <w:t>opažen jarek</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80"/>
              <w:rPr>
                <w:rFonts w:ascii="Arial" w:hAnsi="Arial" w:cs="Arial"/>
                <w:w w:val="100"/>
              </w:rPr>
            </w:pPr>
            <w:r w:rsidRPr="001E2AC3">
              <w:rPr>
                <w:rFonts w:ascii="Arial" w:hAnsi="Arial" w:cs="Arial"/>
                <w:w w:val="100"/>
              </w:rPr>
              <w:t>P &gt; 60°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120"/>
              <w:rPr>
                <w:rFonts w:ascii="Arial" w:hAnsi="Arial" w:cs="Arial"/>
                <w:w w:val="100"/>
              </w:rPr>
            </w:pPr>
            <w:r w:rsidRPr="001E2AC3">
              <w:rPr>
                <w:rFonts w:ascii="Arial" w:hAnsi="Arial" w:cs="Arial"/>
                <w:w w:val="100"/>
              </w:rPr>
              <w:t>P &lt; 60°</w:t>
            </w:r>
          </w:p>
        </w:tc>
      </w:tr>
      <w:tr w:rsidR="00675B29" w:rsidRPr="007A06B3" w:rsidTr="00440815">
        <w:trPr>
          <w:trHeight w:val="250"/>
          <w:jc w:val="center"/>
        </w:trPr>
        <w:tc>
          <w:tcPr>
            <w:tcW w:w="1694"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do 250</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80" w:firstLine="0"/>
              <w:rPr>
                <w:rFonts w:ascii="Arial" w:hAnsi="Arial" w:cs="Arial"/>
                <w:spacing w:val="0"/>
                <w:w w:val="100"/>
              </w:rPr>
            </w:pPr>
            <w:r w:rsidRPr="001E2AC3">
              <w:rPr>
                <w:rFonts w:ascii="Arial" w:hAnsi="Arial" w:cs="Arial"/>
                <w:spacing w:val="0"/>
                <w:w w:val="100"/>
              </w:rPr>
              <w:t>DZ + 0,40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r>
      <w:tr w:rsidR="00675B29" w:rsidRPr="007A06B3" w:rsidTr="00440815">
        <w:trPr>
          <w:trHeight w:val="250"/>
          <w:jc w:val="center"/>
        </w:trPr>
        <w:tc>
          <w:tcPr>
            <w:tcW w:w="1694"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od 250 do 350</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+ 0,50</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80" w:firstLine="0"/>
              <w:rPr>
                <w:rFonts w:ascii="Arial" w:hAnsi="Arial" w:cs="Arial"/>
                <w:spacing w:val="0"/>
                <w:w w:val="100"/>
              </w:rPr>
            </w:pPr>
            <w:r w:rsidRPr="001E2AC3">
              <w:rPr>
                <w:rFonts w:ascii="Arial" w:hAnsi="Arial" w:cs="Arial"/>
                <w:spacing w:val="0"/>
                <w:w w:val="100"/>
              </w:rPr>
              <w:t>DZ + 0,50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r>
      <w:tr w:rsidR="00675B29" w:rsidRPr="007A06B3" w:rsidTr="00440815">
        <w:trPr>
          <w:trHeight w:val="250"/>
          <w:jc w:val="center"/>
        </w:trPr>
        <w:tc>
          <w:tcPr>
            <w:tcW w:w="1694"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od 350 do 700</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+ 0,70</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80" w:firstLine="0"/>
              <w:rPr>
                <w:rFonts w:ascii="Arial" w:hAnsi="Arial" w:cs="Arial"/>
                <w:spacing w:val="0"/>
                <w:w w:val="100"/>
              </w:rPr>
            </w:pPr>
            <w:r w:rsidRPr="001E2AC3">
              <w:rPr>
                <w:rFonts w:ascii="Arial" w:hAnsi="Arial" w:cs="Arial"/>
                <w:spacing w:val="0"/>
                <w:w w:val="100"/>
              </w:rPr>
              <w:t>DZ + 0,70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r>
      <w:tr w:rsidR="00675B29" w:rsidRPr="007A06B3" w:rsidTr="00440815">
        <w:trPr>
          <w:trHeight w:val="250"/>
          <w:jc w:val="center"/>
        </w:trPr>
        <w:tc>
          <w:tcPr>
            <w:tcW w:w="1694"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od 700 do 1200</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+ 0,85</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80" w:firstLine="0"/>
              <w:rPr>
                <w:rFonts w:ascii="Arial" w:hAnsi="Arial" w:cs="Arial"/>
                <w:spacing w:val="0"/>
                <w:w w:val="100"/>
              </w:rPr>
            </w:pPr>
            <w:r w:rsidRPr="001E2AC3">
              <w:rPr>
                <w:rFonts w:ascii="Arial" w:hAnsi="Arial" w:cs="Arial"/>
                <w:spacing w:val="0"/>
                <w:w w:val="100"/>
              </w:rPr>
              <w:t>DZ + 0,85</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r>
      <w:tr w:rsidR="00675B29" w:rsidRPr="007A06B3" w:rsidTr="00440815">
        <w:trPr>
          <w:trHeight w:val="250"/>
          <w:jc w:val="center"/>
        </w:trPr>
        <w:tc>
          <w:tcPr>
            <w:tcW w:w="1694"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nad 1200</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+ 1,00</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80" w:firstLine="0"/>
              <w:rPr>
                <w:rFonts w:ascii="Arial" w:hAnsi="Arial" w:cs="Arial"/>
                <w:spacing w:val="0"/>
                <w:w w:val="100"/>
              </w:rPr>
            </w:pPr>
            <w:r w:rsidRPr="001E2AC3">
              <w:rPr>
                <w:rFonts w:ascii="Arial" w:hAnsi="Arial" w:cs="Arial"/>
                <w:spacing w:val="0"/>
                <w:w w:val="100"/>
              </w:rPr>
              <w:t>DZ + 1,00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DZ + 0,40</w:t>
            </w:r>
          </w:p>
        </w:tc>
      </w:tr>
      <w:tr w:rsidR="00675B29" w:rsidRPr="007A06B3" w:rsidTr="00440815">
        <w:trPr>
          <w:trHeight w:val="730"/>
          <w:jc w:val="center"/>
        </w:trPr>
        <w:tc>
          <w:tcPr>
            <w:tcW w:w="7387" w:type="dxa"/>
            <w:gridSpan w:val="4"/>
            <w:tcBorders>
              <w:top w:val="single" w:sz="4" w:space="0" w:color="auto"/>
              <w:bottom w:val="single" w:sz="4" w:space="0" w:color="auto"/>
            </w:tcBorders>
            <w:shd w:val="clear" w:color="auto" w:fill="FFFFFF"/>
          </w:tcPr>
          <w:p w:rsidR="00675B29" w:rsidRDefault="00675B29" w:rsidP="00AB4F0A">
            <w:pPr>
              <w:framePr w:wrap="notBeside" w:vAnchor="text" w:hAnchor="text" w:xAlign="center" w:y="1"/>
              <w:spacing w:after="0" w:line="240" w:lineRule="auto"/>
              <w:rPr>
                <w:rFonts w:cs="Arial"/>
              </w:rPr>
            </w:pPr>
          </w:p>
          <w:p w:rsidR="00675B29" w:rsidRDefault="00675B29" w:rsidP="00AB4F0A">
            <w:pPr>
              <w:framePr w:wrap="notBeside" w:vAnchor="text" w:hAnchor="text" w:xAlign="center" w:y="1"/>
              <w:spacing w:after="0" w:line="240" w:lineRule="auto"/>
              <w:rPr>
                <w:rFonts w:ascii="Arial" w:hAnsi="Arial" w:cs="Arial"/>
              </w:rPr>
            </w:pPr>
            <w:r w:rsidRPr="00FC7E29">
              <w:rPr>
                <w:rFonts w:ascii="Arial" w:hAnsi="Arial" w:cs="Arial"/>
              </w:rPr>
              <w:t>DZ je zunanji premer cevi.</w:t>
            </w:r>
          </w:p>
          <w:p w:rsidR="00FC7E29" w:rsidRPr="00FC7E29" w:rsidRDefault="00FC7E29" w:rsidP="00AB4F0A">
            <w:pPr>
              <w:framePr w:wrap="notBeside" w:vAnchor="text" w:hAnchor="text" w:xAlign="center" w:y="1"/>
              <w:spacing w:after="0" w:line="240" w:lineRule="auto"/>
              <w:rPr>
                <w:rFonts w:ascii="Arial" w:hAnsi="Arial" w:cs="Arial"/>
              </w:rPr>
            </w:pPr>
          </w:p>
          <w:p w:rsidR="00675B29" w:rsidRPr="001E2AC3" w:rsidRDefault="00675B29" w:rsidP="00AB4F0A">
            <w:pPr>
              <w:framePr w:wrap="notBeside" w:vAnchor="text" w:hAnchor="text" w:xAlign="center" w:y="1"/>
              <w:spacing w:after="0" w:line="240" w:lineRule="auto"/>
              <w:rPr>
                <w:rFonts w:cs="Arial"/>
              </w:rPr>
            </w:pPr>
            <w:r w:rsidRPr="00FC7E29">
              <w:rPr>
                <w:rFonts w:ascii="Arial" w:hAnsi="Arial" w:cs="Arial"/>
              </w:rPr>
              <w:t>Najmanjša širina v odvisnosti od globine jarka pa je:</w:t>
            </w:r>
          </w:p>
        </w:tc>
      </w:tr>
      <w:tr w:rsidR="00675B29" w:rsidRPr="007A06B3" w:rsidTr="00440815">
        <w:trPr>
          <w:trHeight w:val="250"/>
          <w:jc w:val="center"/>
        </w:trPr>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120"/>
              <w:rPr>
                <w:rFonts w:ascii="Arial" w:hAnsi="Arial" w:cs="Arial"/>
                <w:w w:val="100"/>
              </w:rPr>
            </w:pPr>
            <w:r w:rsidRPr="001E2AC3">
              <w:rPr>
                <w:rFonts w:ascii="Arial" w:hAnsi="Arial" w:cs="Arial"/>
                <w:w w:val="100"/>
              </w:rPr>
              <w:t>globina jarka (m)</w:t>
            </w: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Bodytext70"/>
              <w:framePr w:wrap="notBeside" w:vAnchor="text" w:hAnchor="text" w:xAlign="center" w:y="1"/>
              <w:shd w:val="clear" w:color="auto" w:fill="auto"/>
              <w:spacing w:line="240" w:lineRule="auto"/>
              <w:ind w:left="180"/>
              <w:rPr>
                <w:rFonts w:ascii="Arial" w:hAnsi="Arial" w:cs="Arial"/>
                <w:w w:val="100"/>
              </w:rPr>
            </w:pPr>
            <w:r w:rsidRPr="001E2AC3">
              <w:rPr>
                <w:rFonts w:ascii="Arial" w:hAnsi="Arial" w:cs="Arial"/>
                <w:w w:val="100"/>
              </w:rPr>
              <w:t>najmanjša širina jarka (m)</w:t>
            </w:r>
          </w:p>
        </w:tc>
      </w:tr>
      <w:tr w:rsidR="00675B29" w:rsidRPr="007A06B3" w:rsidTr="00440815">
        <w:trPr>
          <w:trHeight w:val="250"/>
          <w:jc w:val="center"/>
        </w:trPr>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do 1,00</w:t>
            </w: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80" w:firstLine="0"/>
              <w:rPr>
                <w:rFonts w:ascii="Arial" w:hAnsi="Arial" w:cs="Arial"/>
                <w:spacing w:val="0"/>
                <w:w w:val="100"/>
              </w:rPr>
            </w:pPr>
            <w:r w:rsidRPr="001E2AC3">
              <w:rPr>
                <w:rFonts w:ascii="Arial" w:hAnsi="Arial" w:cs="Arial"/>
                <w:spacing w:val="0"/>
                <w:w w:val="100"/>
              </w:rPr>
              <w:t>ni podana</w:t>
            </w:r>
          </w:p>
        </w:tc>
      </w:tr>
      <w:tr w:rsidR="00675B29" w:rsidRPr="007A06B3" w:rsidTr="00440815">
        <w:trPr>
          <w:trHeight w:val="250"/>
          <w:jc w:val="center"/>
        </w:trPr>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od 1,00 do 1,75</w:t>
            </w: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80" w:firstLine="0"/>
              <w:rPr>
                <w:rFonts w:ascii="Arial" w:hAnsi="Arial" w:cs="Arial"/>
                <w:spacing w:val="0"/>
                <w:w w:val="100"/>
              </w:rPr>
            </w:pPr>
            <w:r w:rsidRPr="001E2AC3">
              <w:rPr>
                <w:rFonts w:ascii="Arial" w:hAnsi="Arial" w:cs="Arial"/>
                <w:spacing w:val="0"/>
                <w:w w:val="100"/>
              </w:rPr>
              <w:t>0,70</w:t>
            </w:r>
          </w:p>
        </w:tc>
      </w:tr>
      <w:tr w:rsidR="00675B29" w:rsidRPr="007A06B3" w:rsidTr="00440815">
        <w:trPr>
          <w:trHeight w:val="250"/>
          <w:jc w:val="center"/>
        </w:trPr>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od 1,75 do 4,00</w:t>
            </w: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80" w:firstLine="0"/>
              <w:rPr>
                <w:rFonts w:ascii="Arial" w:hAnsi="Arial" w:cs="Arial"/>
                <w:spacing w:val="0"/>
                <w:w w:val="100"/>
              </w:rPr>
            </w:pPr>
            <w:r w:rsidRPr="001E2AC3">
              <w:rPr>
                <w:rFonts w:ascii="Arial" w:hAnsi="Arial" w:cs="Arial"/>
                <w:spacing w:val="0"/>
                <w:w w:val="100"/>
              </w:rPr>
              <w:t>0,80</w:t>
            </w:r>
          </w:p>
        </w:tc>
      </w:tr>
      <w:tr w:rsidR="00675B29" w:rsidRPr="007A06B3" w:rsidTr="00440815">
        <w:trPr>
          <w:trHeight w:val="259"/>
          <w:jc w:val="center"/>
        </w:trPr>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20" w:firstLine="0"/>
              <w:rPr>
                <w:rFonts w:ascii="Arial" w:hAnsi="Arial" w:cs="Arial"/>
                <w:spacing w:val="0"/>
                <w:w w:val="100"/>
              </w:rPr>
            </w:pPr>
            <w:r w:rsidRPr="001E2AC3">
              <w:rPr>
                <w:rFonts w:ascii="Arial" w:hAnsi="Arial" w:cs="Arial"/>
                <w:spacing w:val="0"/>
                <w:w w:val="100"/>
              </w:rPr>
              <w:t>nad 4,00</w:t>
            </w:r>
          </w:p>
        </w:tc>
        <w:tc>
          <w:tcPr>
            <w:tcW w:w="3797" w:type="dxa"/>
            <w:gridSpan w:val="2"/>
            <w:tcBorders>
              <w:top w:val="single" w:sz="4" w:space="0" w:color="auto"/>
              <w:left w:val="single" w:sz="4" w:space="0" w:color="auto"/>
              <w:bottom w:val="single" w:sz="4" w:space="0" w:color="auto"/>
              <w:right w:val="single" w:sz="4" w:space="0" w:color="auto"/>
            </w:tcBorders>
            <w:shd w:val="clear" w:color="auto" w:fill="FFFFFF"/>
          </w:tcPr>
          <w:p w:rsidR="00675B29" w:rsidRPr="001E2AC3" w:rsidRDefault="00675B29" w:rsidP="00AB4F0A">
            <w:pPr>
              <w:pStyle w:val="Telobesedila2"/>
              <w:framePr w:wrap="notBeside" w:vAnchor="text" w:hAnchor="text" w:xAlign="center" w:y="1"/>
              <w:shd w:val="clear" w:color="auto" w:fill="auto"/>
              <w:spacing w:after="0" w:line="240" w:lineRule="auto"/>
              <w:ind w:left="180" w:firstLine="0"/>
              <w:rPr>
                <w:rFonts w:ascii="Arial" w:hAnsi="Arial" w:cs="Arial"/>
                <w:spacing w:val="0"/>
                <w:w w:val="100"/>
              </w:rPr>
            </w:pPr>
            <w:r w:rsidRPr="001E2AC3">
              <w:rPr>
                <w:rFonts w:ascii="Arial" w:hAnsi="Arial" w:cs="Arial"/>
                <w:spacing w:val="0"/>
                <w:w w:val="100"/>
              </w:rPr>
              <w:t>1,00</w:t>
            </w:r>
          </w:p>
        </w:tc>
      </w:tr>
    </w:tbl>
    <w:p w:rsidR="00675B29" w:rsidRPr="007A06B3" w:rsidRDefault="00675B29" w:rsidP="00AB4F0A">
      <w:pPr>
        <w:spacing w:after="0" w:line="240" w:lineRule="auto"/>
        <w:rPr>
          <w:rFonts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Dno jarka mora biti izvedeno točno v predpisanem padcu in obliki, ki jo zahteva projekt. Dopustno višinsko odstopanje nivelete dna jarka, od predpisane v projektu, je lahko največ ± 2 cm. Ravnost dna sme na dolžini 4 m odstopati od merilne letve v poljubni smeri za največ 3 cm. Zahtevana zgoščenost temeljnih tal glede na gostoto materiala je 95 % po SPP.</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Širina posteljice mora biti enaka širini izkopanega dna jarka. Debelina peščene posteljice pod cevjo je najmanj 10 cm za temeljna tla v vezanih oz. nevezanih zemljinah in najmanj 15 cm za temeljna tla iz mehke ali trde kamnine. Debelina ležišča je do kote naleganja cevi 120°. Pri izdelavi ležišča (zgornji sloj posteljice) moramo zagotoviti, da so izpolnjene vse praznine pod cevjo z zgoščenim materialom.</w:t>
      </w:r>
    </w:p>
    <w:p w:rsidR="00675B29" w:rsidRPr="001E2AC3" w:rsidRDefault="00675B29" w:rsidP="00AB4F0A">
      <w:pPr>
        <w:tabs>
          <w:tab w:val="left" w:pos="709"/>
        </w:tabs>
        <w:spacing w:after="0" w:line="240" w:lineRule="auto"/>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Posteljica mora biti pripravljena tako, da cev nalega enakomerno na posteljico, brez  točkovnih obremenitev. Za izdelavo posteljice in ležišča uporabimo gramozni material 0/16 mm ali enakomerno zrnato zmes 8/16 mm.</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Delo mora biti organizirani tako, da v primeru slabega vremena ne pride do škode na že opravljenih delih. V ta namen mora izvajalec skrbeti za primerno odtekanje vseh vod. Material pridobljen pri izkopih je treba namensko uporabiti za izdelavo pogodbenih del, preostali odvečni ali za gradnjo neuporaben material pa je potrebno odstraniti v zasipe ali stalno deponijo, ki jo določi pristojni občinski organ.</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PVC cevi (SN 8) ustrezajo zahtevam vodotesnosti, so velike dolžine, majhne teže, omogočajo enostavno in lahko polaganje, imajo veliko pretočno sposobnost, poceni in lahek transport.</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 xml:space="preserve">Cevi za kanalizacijo je potrebno vgrajevati skupaj najmanj na odseku med dvema jaškoma. </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 xml:space="preserve">Jaški so namenjeni povezavi, preverjanju in vzdrževanju sistema odvodnjavanja. </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 xml:space="preserve">Revizijski jaški so predvideni iz AB cevi (npr. NIVO Celje) </w:t>
      </w:r>
      <w:r w:rsidRPr="0046409B">
        <w:rPr>
          <w:rFonts w:ascii="Arial" w:hAnsi="Arial" w:cs="Arial"/>
        </w:rPr>
        <w:sym w:font="Symbol" w:char="F0C6"/>
      </w:r>
      <w:r w:rsidR="00FD7B27">
        <w:rPr>
          <w:rFonts w:ascii="Arial" w:hAnsi="Arial" w:cs="Arial"/>
        </w:rPr>
        <w:t xml:space="preserve"> 80cm</w:t>
      </w:r>
      <w:r w:rsidRPr="0046409B">
        <w:rPr>
          <w:rFonts w:ascii="Arial" w:hAnsi="Arial" w:cs="Arial"/>
        </w:rPr>
        <w:t>, opremljeni z LŽ pokrovi (400kN povozni).</w:t>
      </w:r>
    </w:p>
    <w:p w:rsidR="00675B29" w:rsidRPr="001E2AC3" w:rsidRDefault="00675B29" w:rsidP="00AB4F0A">
      <w:pPr>
        <w:tabs>
          <w:tab w:val="left" w:pos="709"/>
        </w:tabs>
        <w:spacing w:after="0" w:line="240" w:lineRule="auto"/>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Po montaži cevovoda in preizkusu vodotesnosti se posebna pozornost posveti zasipanju cevi. Za zasip je predviden prodnati zasipni material granulacije do 20mm, v višini minimalno 30cm nad temenom cevi. Zasip v coni cevovoda je potrebno vgrajevati v plasteh in komprimirati z lahkimi komprimacijskimi sredstvi. Lahka komprimacijska sredstva uporabljamo do višine 1,0m nad temenom cevi, plast nad njimi pa lahko komprimiramo s srednje in težkimi stroji za komprimacijo. Kakovost vezljivega ali kamnitega materiala za zasip jarkov za kanalizacijo mora ustrezati pogojem za zgoščenost vgrajenega materiala, ki je za kanalizacijo - za zemljine zgoščenost SPP 95%, Ev2=15MN/m2. Zgoščenost zasipa mora izvajalec dokazati z rezultati tekočih preiskav.</w:t>
      </w:r>
    </w:p>
    <w:p w:rsidR="00675B29" w:rsidRDefault="00675B29" w:rsidP="00AB4F0A">
      <w:pPr>
        <w:numPr>
          <w:ilvl w:val="12"/>
          <w:numId w:val="0"/>
        </w:numPr>
        <w:tabs>
          <w:tab w:val="left" w:pos="709"/>
        </w:tabs>
        <w:spacing w:after="0" w:line="240" w:lineRule="auto"/>
        <w:rPr>
          <w:rFonts w:cs="Arial"/>
        </w:rPr>
      </w:pPr>
    </w:p>
    <w:p w:rsidR="00675B29" w:rsidRPr="001E2AC3" w:rsidRDefault="00675B29" w:rsidP="00AB4F0A">
      <w:pPr>
        <w:pStyle w:val="Telobesedila2"/>
        <w:shd w:val="clear" w:color="auto" w:fill="auto"/>
        <w:spacing w:after="0" w:line="240" w:lineRule="auto"/>
        <w:ind w:left="20" w:firstLine="0"/>
        <w:jc w:val="both"/>
        <w:rPr>
          <w:rFonts w:ascii="Arial" w:hAnsi="Arial"/>
          <w:spacing w:val="0"/>
          <w:w w:val="100"/>
        </w:rPr>
      </w:pPr>
      <w:r w:rsidRPr="001E2AC3">
        <w:rPr>
          <w:rFonts w:ascii="Arial" w:hAnsi="Arial"/>
          <w:spacing w:val="0"/>
          <w:w w:val="100"/>
        </w:rPr>
        <w:t>Zahtevana zgoščenost glede na globino zasipnega sloja in gostoto materiala je:</w:t>
      </w:r>
    </w:p>
    <w:p w:rsidR="00675B29" w:rsidRPr="001E2AC3" w:rsidRDefault="00675B29" w:rsidP="00AB4F0A">
      <w:pPr>
        <w:pStyle w:val="Telobesedila2"/>
        <w:numPr>
          <w:ilvl w:val="0"/>
          <w:numId w:val="5"/>
        </w:numPr>
        <w:shd w:val="clear" w:color="auto" w:fill="auto"/>
        <w:tabs>
          <w:tab w:val="left" w:pos="586"/>
          <w:tab w:val="left" w:pos="4825"/>
        </w:tabs>
        <w:spacing w:after="0" w:line="240" w:lineRule="auto"/>
        <w:ind w:left="20" w:firstLine="0"/>
        <w:jc w:val="both"/>
        <w:rPr>
          <w:rFonts w:ascii="Arial" w:hAnsi="Arial"/>
          <w:spacing w:val="0"/>
          <w:w w:val="100"/>
        </w:rPr>
      </w:pPr>
      <w:r w:rsidRPr="001E2AC3">
        <w:rPr>
          <w:rFonts w:ascii="Arial" w:hAnsi="Arial"/>
          <w:spacing w:val="0"/>
          <w:w w:val="100"/>
        </w:rPr>
        <w:t>nad 2 m pod koto planuma temeljnih tal ceste</w:t>
      </w:r>
      <w:r w:rsidRPr="001E2AC3">
        <w:rPr>
          <w:rFonts w:ascii="Arial" w:hAnsi="Arial"/>
          <w:spacing w:val="0"/>
          <w:w w:val="100"/>
        </w:rPr>
        <w:tab/>
      </w:r>
      <w:r>
        <w:rPr>
          <w:rFonts w:ascii="Arial" w:hAnsi="Arial"/>
          <w:spacing w:val="0"/>
          <w:w w:val="100"/>
        </w:rPr>
        <w:t xml:space="preserve">  </w:t>
      </w:r>
      <w:r>
        <w:rPr>
          <w:rFonts w:ascii="Arial" w:hAnsi="Arial"/>
          <w:spacing w:val="0"/>
          <w:w w:val="100"/>
        </w:rPr>
        <w:tab/>
      </w:r>
      <w:r w:rsidRPr="001E2AC3">
        <w:rPr>
          <w:rFonts w:ascii="Arial" w:hAnsi="Arial"/>
          <w:spacing w:val="0"/>
          <w:w w:val="100"/>
        </w:rPr>
        <w:t>92 % po SPP</w:t>
      </w:r>
    </w:p>
    <w:p w:rsidR="00675B29" w:rsidRPr="001E2AC3" w:rsidRDefault="00675B29" w:rsidP="00AB4F0A">
      <w:pPr>
        <w:pStyle w:val="Telobesedila2"/>
        <w:numPr>
          <w:ilvl w:val="0"/>
          <w:numId w:val="5"/>
        </w:numPr>
        <w:shd w:val="clear" w:color="auto" w:fill="auto"/>
        <w:tabs>
          <w:tab w:val="left" w:pos="586"/>
          <w:tab w:val="left" w:pos="4830"/>
        </w:tabs>
        <w:spacing w:after="0" w:line="240" w:lineRule="auto"/>
        <w:ind w:left="20" w:firstLine="0"/>
        <w:jc w:val="both"/>
        <w:rPr>
          <w:rFonts w:ascii="Arial" w:hAnsi="Arial"/>
          <w:spacing w:val="0"/>
          <w:w w:val="100"/>
        </w:rPr>
      </w:pPr>
      <w:r w:rsidRPr="001E2AC3">
        <w:rPr>
          <w:rFonts w:ascii="Arial" w:hAnsi="Arial"/>
          <w:spacing w:val="0"/>
          <w:w w:val="100"/>
        </w:rPr>
        <w:t>od 2,0 do 0,5 m pod koto planuma temeljnih tal ceste</w:t>
      </w:r>
      <w:r>
        <w:rPr>
          <w:rFonts w:ascii="Arial" w:hAnsi="Arial"/>
          <w:spacing w:val="0"/>
          <w:w w:val="100"/>
        </w:rPr>
        <w:t xml:space="preserve"> </w:t>
      </w:r>
      <w:r>
        <w:rPr>
          <w:rFonts w:ascii="Arial" w:hAnsi="Arial"/>
          <w:spacing w:val="0"/>
          <w:w w:val="100"/>
        </w:rPr>
        <w:tab/>
      </w:r>
      <w:r w:rsidRPr="001E2AC3">
        <w:rPr>
          <w:rFonts w:ascii="Arial" w:hAnsi="Arial"/>
          <w:spacing w:val="0"/>
          <w:w w:val="100"/>
        </w:rPr>
        <w:t>95 % po SPP</w:t>
      </w:r>
    </w:p>
    <w:p w:rsidR="00675B29" w:rsidRPr="001E2AC3" w:rsidRDefault="00675B29" w:rsidP="00AB4F0A">
      <w:pPr>
        <w:pStyle w:val="Telobesedila2"/>
        <w:numPr>
          <w:ilvl w:val="0"/>
          <w:numId w:val="5"/>
        </w:numPr>
        <w:shd w:val="clear" w:color="auto" w:fill="auto"/>
        <w:tabs>
          <w:tab w:val="left" w:pos="586"/>
          <w:tab w:val="left" w:pos="4830"/>
        </w:tabs>
        <w:spacing w:after="0" w:line="240" w:lineRule="auto"/>
        <w:ind w:left="23" w:firstLine="0"/>
        <w:jc w:val="both"/>
        <w:rPr>
          <w:rFonts w:ascii="Arial" w:hAnsi="Arial"/>
          <w:spacing w:val="0"/>
          <w:w w:val="100"/>
        </w:rPr>
      </w:pPr>
      <w:r w:rsidRPr="001E2AC3">
        <w:rPr>
          <w:rFonts w:ascii="Arial" w:hAnsi="Arial"/>
          <w:spacing w:val="0"/>
          <w:w w:val="100"/>
        </w:rPr>
        <w:t>od 0,5 m do kote planuma temeljnih tal ceste</w:t>
      </w:r>
      <w:r>
        <w:rPr>
          <w:rFonts w:ascii="Arial" w:hAnsi="Arial"/>
          <w:spacing w:val="0"/>
          <w:w w:val="100"/>
        </w:rPr>
        <w:t xml:space="preserve">              </w:t>
      </w:r>
      <w:r>
        <w:rPr>
          <w:rFonts w:ascii="Arial" w:hAnsi="Arial"/>
          <w:spacing w:val="0"/>
          <w:w w:val="100"/>
        </w:rPr>
        <w:tab/>
      </w:r>
      <w:r w:rsidRPr="001E2AC3">
        <w:rPr>
          <w:rFonts w:ascii="Arial" w:hAnsi="Arial"/>
          <w:spacing w:val="0"/>
          <w:w w:val="100"/>
        </w:rPr>
        <w:t>98 % po SPP</w:t>
      </w:r>
    </w:p>
    <w:p w:rsidR="00675B29" w:rsidRDefault="00675B29" w:rsidP="00AB4F0A">
      <w:pPr>
        <w:numPr>
          <w:ilvl w:val="12"/>
          <w:numId w:val="0"/>
        </w:numPr>
        <w:tabs>
          <w:tab w:val="left" w:pos="709"/>
        </w:tabs>
        <w:spacing w:after="0" w:line="240" w:lineRule="auto"/>
        <w:rPr>
          <w:rFonts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Iz situacije kanalizacije in pisanega vzdolžnega profila so razvidne dolžine vej, padci in kote pokrovov ter dna revizijskih jaškov.</w:t>
      </w:r>
    </w:p>
    <w:p w:rsidR="00675B29" w:rsidRPr="0046409B" w:rsidRDefault="00675B29" w:rsidP="00AB4F0A">
      <w:pPr>
        <w:tabs>
          <w:tab w:val="left" w:pos="851"/>
        </w:tabs>
        <w:spacing w:after="0" w:line="240" w:lineRule="auto"/>
        <w:jc w:val="both"/>
        <w:rPr>
          <w:rFonts w:ascii="Arial" w:hAnsi="Arial" w:cs="Arial"/>
        </w:rPr>
      </w:pPr>
    </w:p>
    <w:p w:rsidR="00675B29" w:rsidRPr="0046409B" w:rsidRDefault="00675B29" w:rsidP="00AB4F0A">
      <w:pPr>
        <w:tabs>
          <w:tab w:val="left" w:pos="851"/>
        </w:tabs>
        <w:spacing w:after="0" w:line="240" w:lineRule="auto"/>
        <w:jc w:val="both"/>
        <w:rPr>
          <w:rFonts w:ascii="Arial" w:hAnsi="Arial" w:cs="Arial"/>
        </w:rPr>
      </w:pPr>
      <w:r w:rsidRPr="0046409B">
        <w:rPr>
          <w:rFonts w:ascii="Arial" w:hAnsi="Arial" w:cs="Arial"/>
        </w:rPr>
        <w:t xml:space="preserve">Na povoznih površinah, kjer teme cevi ne bo nad krito najmanj z 1,0m zemljine, bo potrebno kanalizacijsko cev polno obbetonirati, detajl obbetoniranja </w:t>
      </w:r>
      <w:r>
        <w:rPr>
          <w:rFonts w:ascii="Arial" w:hAnsi="Arial" w:cs="Arial"/>
        </w:rPr>
        <w:t>je</w:t>
      </w:r>
      <w:r w:rsidRPr="0046409B">
        <w:rPr>
          <w:rFonts w:ascii="Arial" w:hAnsi="Arial" w:cs="Arial"/>
        </w:rPr>
        <w:t xml:space="preserve"> priložen v PZI projektni dokumentaciji. </w:t>
      </w:r>
    </w:p>
    <w:p w:rsidR="00FE17A9" w:rsidRDefault="00FE17A9" w:rsidP="00AB4F0A">
      <w:pPr>
        <w:spacing w:after="0" w:line="240" w:lineRule="auto"/>
        <w:rPr>
          <w:rFonts w:ascii="Arial" w:hAnsi="Arial" w:cs="Arial"/>
        </w:rPr>
      </w:pPr>
    </w:p>
    <w:p w:rsidR="00012DE1" w:rsidRPr="002B6958" w:rsidRDefault="00012DE1" w:rsidP="00AB4F0A">
      <w:pPr>
        <w:spacing w:after="0" w:line="240" w:lineRule="auto"/>
        <w:rPr>
          <w:rFonts w:ascii="Arial" w:hAnsi="Arial" w:cs="Arial"/>
        </w:rPr>
      </w:pPr>
    </w:p>
    <w:p w:rsidR="00F0247F" w:rsidRPr="00F0247F" w:rsidRDefault="00ED0596" w:rsidP="00F0247F">
      <w:pPr>
        <w:spacing w:after="0" w:line="360" w:lineRule="auto"/>
        <w:rPr>
          <w:rFonts w:ascii="Arial" w:hAnsi="Arial" w:cs="Arial"/>
          <w:b/>
        </w:rPr>
      </w:pPr>
      <w:r>
        <w:rPr>
          <w:rFonts w:ascii="Arial" w:hAnsi="Arial" w:cs="Arial"/>
          <w:b/>
        </w:rPr>
        <w:t>5</w:t>
      </w:r>
      <w:r w:rsidR="00F0247F" w:rsidRPr="00F0247F">
        <w:rPr>
          <w:rFonts w:ascii="Arial" w:hAnsi="Arial" w:cs="Arial"/>
          <w:b/>
        </w:rPr>
        <w:t>.</w:t>
      </w:r>
      <w:r w:rsidR="00F0247F" w:rsidRPr="00F0247F">
        <w:rPr>
          <w:rFonts w:ascii="Arial" w:hAnsi="Arial" w:cs="Arial"/>
          <w:b/>
        </w:rPr>
        <w:tab/>
        <w:t>HORTIKULTURA</w:t>
      </w:r>
    </w:p>
    <w:p w:rsidR="00F0247F" w:rsidRDefault="00F0247F" w:rsidP="00F0247F">
      <w:pPr>
        <w:spacing w:after="0" w:line="360" w:lineRule="auto"/>
        <w:rPr>
          <w:rFonts w:ascii="Arial" w:hAnsi="Arial" w:cs="Arial"/>
        </w:rPr>
      </w:pPr>
    </w:p>
    <w:p w:rsidR="00F0247F" w:rsidRPr="00F0247F" w:rsidRDefault="00F0247F" w:rsidP="00F0247F">
      <w:pPr>
        <w:tabs>
          <w:tab w:val="left" w:pos="709"/>
        </w:tabs>
        <w:spacing w:after="0" w:line="240" w:lineRule="auto"/>
        <w:jc w:val="both"/>
        <w:rPr>
          <w:rFonts w:ascii="Arial" w:hAnsi="Arial"/>
        </w:rPr>
      </w:pPr>
      <w:r w:rsidRPr="00F0247F">
        <w:rPr>
          <w:rFonts w:ascii="Arial" w:hAnsi="Arial"/>
        </w:rPr>
        <w:t xml:space="preserve">Vse proste površine ter brežine je potrebno humuzirati in zasejati s travo. </w:t>
      </w:r>
    </w:p>
    <w:p w:rsidR="00F0247F" w:rsidRPr="00F0247F" w:rsidRDefault="00F0247F" w:rsidP="00F0247F">
      <w:pPr>
        <w:tabs>
          <w:tab w:val="left" w:pos="709"/>
        </w:tabs>
        <w:spacing w:after="0" w:line="240" w:lineRule="auto"/>
        <w:jc w:val="both"/>
        <w:rPr>
          <w:rFonts w:ascii="Arial" w:hAnsi="Arial"/>
        </w:rPr>
      </w:pPr>
    </w:p>
    <w:p w:rsidR="00F0247F" w:rsidRPr="00F0247F" w:rsidRDefault="00F0247F" w:rsidP="00F0247F">
      <w:pPr>
        <w:tabs>
          <w:tab w:val="left" w:pos="709"/>
        </w:tabs>
        <w:spacing w:after="0" w:line="240" w:lineRule="auto"/>
        <w:jc w:val="both"/>
        <w:rPr>
          <w:rFonts w:ascii="Arial" w:hAnsi="Arial"/>
        </w:rPr>
      </w:pPr>
      <w:r w:rsidRPr="00F0247F">
        <w:rPr>
          <w:rFonts w:ascii="Arial" w:hAnsi="Arial"/>
        </w:rPr>
        <w:t>Iz zemljišča je predhodno potrebno odstraniti vse gradbene ostanke z gradbišča. Za trato je potrebno pripraviti 15 - 20cm sloj humusa na ustrezno vodoprepustno osnovo.</w:t>
      </w:r>
    </w:p>
    <w:p w:rsidR="00F0247F" w:rsidRPr="00F0247F" w:rsidRDefault="00F0247F" w:rsidP="00F0247F">
      <w:pPr>
        <w:tabs>
          <w:tab w:val="left" w:pos="709"/>
        </w:tabs>
        <w:spacing w:after="0" w:line="240" w:lineRule="auto"/>
        <w:jc w:val="both"/>
        <w:rPr>
          <w:rFonts w:ascii="Arial" w:hAnsi="Arial"/>
        </w:rPr>
      </w:pPr>
    </w:p>
    <w:p w:rsidR="00F0247F" w:rsidRPr="00F0247F" w:rsidRDefault="00F0247F" w:rsidP="00F0247F">
      <w:pPr>
        <w:tabs>
          <w:tab w:val="left" w:pos="709"/>
        </w:tabs>
        <w:spacing w:after="0" w:line="240" w:lineRule="auto"/>
        <w:jc w:val="both"/>
        <w:rPr>
          <w:rFonts w:ascii="Arial" w:hAnsi="Arial"/>
        </w:rPr>
      </w:pPr>
      <w:r w:rsidRPr="00F0247F">
        <w:rPr>
          <w:rFonts w:ascii="Arial" w:hAnsi="Arial"/>
        </w:rPr>
        <w:t xml:space="preserve">V zelenicah se posadi več manjših košatih listnatih dreves lokalnega značaja, ki bodo v vročih poletnih dneh nudili senco.  </w:t>
      </w:r>
    </w:p>
    <w:p w:rsidR="00AB4F0A" w:rsidRPr="00F0247F" w:rsidRDefault="00AB4F0A" w:rsidP="00F0247F">
      <w:pPr>
        <w:spacing w:after="0" w:line="360" w:lineRule="auto"/>
        <w:rPr>
          <w:rFonts w:ascii="Arial" w:hAnsi="Arial" w:cs="Arial"/>
          <w:b/>
        </w:rPr>
      </w:pPr>
    </w:p>
    <w:p w:rsidR="00675B29" w:rsidRPr="00FB22B7" w:rsidRDefault="00675B29" w:rsidP="00FC7E29">
      <w:pPr>
        <w:tabs>
          <w:tab w:val="left" w:pos="709"/>
        </w:tabs>
        <w:spacing w:after="0" w:line="360" w:lineRule="auto"/>
        <w:jc w:val="both"/>
        <w:rPr>
          <w:rFonts w:ascii="Arial" w:hAnsi="Arial"/>
        </w:rPr>
      </w:pPr>
    </w:p>
    <w:p w:rsidR="00675B29" w:rsidRPr="00FB22B7" w:rsidRDefault="00675B29" w:rsidP="00FC7E29">
      <w:pPr>
        <w:tabs>
          <w:tab w:val="left" w:pos="709"/>
        </w:tabs>
        <w:spacing w:after="0" w:line="360" w:lineRule="auto"/>
        <w:jc w:val="both"/>
        <w:rPr>
          <w:rFonts w:ascii="Arial" w:hAnsi="Arial"/>
        </w:rPr>
      </w:pPr>
      <w:r>
        <w:rPr>
          <w:rFonts w:ascii="Arial" w:hAnsi="Arial"/>
        </w:rPr>
        <w:t>Gorica</w:t>
      </w:r>
      <w:r w:rsidRPr="002A0AFB">
        <w:rPr>
          <w:rFonts w:ascii="Arial" w:hAnsi="Arial"/>
        </w:rPr>
        <w:t xml:space="preserve">, </w:t>
      </w:r>
      <w:r w:rsidR="00ED0596">
        <w:rPr>
          <w:rFonts w:ascii="Arial" w:hAnsi="Arial"/>
        </w:rPr>
        <w:t>ma</w:t>
      </w:r>
      <w:r w:rsidR="00012DE1">
        <w:rPr>
          <w:rFonts w:ascii="Arial" w:hAnsi="Arial"/>
        </w:rPr>
        <w:t xml:space="preserve">j </w:t>
      </w:r>
      <w:r w:rsidRPr="002A0AFB">
        <w:rPr>
          <w:rFonts w:ascii="Arial" w:hAnsi="Arial"/>
        </w:rPr>
        <w:t>20</w:t>
      </w:r>
      <w:r w:rsidR="00ED0596">
        <w:rPr>
          <w:rFonts w:ascii="Arial" w:hAnsi="Arial"/>
        </w:rPr>
        <w:t>2</w:t>
      </w:r>
      <w:r>
        <w:rPr>
          <w:rFonts w:ascii="Arial" w:hAnsi="Arial"/>
        </w:rPr>
        <w:t xml:space="preserve">1 </w:t>
      </w:r>
      <w:r>
        <w:rPr>
          <w:rFonts w:ascii="Arial" w:hAnsi="Arial"/>
        </w:rPr>
        <w:tab/>
        <w:t xml:space="preserve"> </w:t>
      </w:r>
      <w:r w:rsidRPr="002A0AFB">
        <w:rPr>
          <w:rFonts w:ascii="Arial" w:hAnsi="Arial"/>
        </w:rPr>
        <w:tab/>
      </w:r>
      <w:r w:rsidRPr="002A0AFB">
        <w:rPr>
          <w:rFonts w:ascii="Arial" w:hAnsi="Arial"/>
        </w:rPr>
        <w:tab/>
      </w:r>
      <w:r w:rsidRPr="002A0AFB">
        <w:rPr>
          <w:rFonts w:ascii="Arial" w:hAnsi="Arial"/>
        </w:rPr>
        <w:tab/>
      </w:r>
      <w:r w:rsidRPr="002A0AFB">
        <w:rPr>
          <w:rFonts w:ascii="Arial" w:hAnsi="Arial"/>
        </w:rPr>
        <w:tab/>
      </w:r>
      <w:r w:rsidRPr="002A0AFB">
        <w:rPr>
          <w:rFonts w:ascii="Arial" w:hAnsi="Arial"/>
        </w:rPr>
        <w:tab/>
        <w:t>Projektant:</w:t>
      </w:r>
    </w:p>
    <w:p w:rsidR="00D1442E" w:rsidRPr="00ED0596" w:rsidRDefault="00675B29" w:rsidP="00ED0596">
      <w:pPr>
        <w:tabs>
          <w:tab w:val="left" w:pos="709"/>
        </w:tabs>
        <w:spacing w:after="0" w:line="360" w:lineRule="auto"/>
        <w:jc w:val="both"/>
        <w:rPr>
          <w:rFonts w:ascii="Arial" w:hAnsi="Arial"/>
        </w:rPr>
      </w:pPr>
      <w:r>
        <w:rPr>
          <w:rFonts w:ascii="Arial" w:hAnsi="Arial"/>
        </w:rPr>
        <w:t xml:space="preserve">Gradbeni del: </w:t>
      </w:r>
      <w:r w:rsidRPr="00FB22B7">
        <w:rPr>
          <w:rFonts w:ascii="Arial" w:hAnsi="Arial"/>
        </w:rPr>
        <w:tab/>
      </w:r>
      <w:r w:rsidRPr="00FB22B7">
        <w:rPr>
          <w:rFonts w:ascii="Arial" w:hAnsi="Arial"/>
        </w:rPr>
        <w:tab/>
      </w:r>
      <w:r w:rsidRPr="00FB22B7">
        <w:rPr>
          <w:rFonts w:ascii="Arial" w:hAnsi="Arial"/>
        </w:rPr>
        <w:tab/>
      </w:r>
      <w:r w:rsidRPr="00FB22B7">
        <w:rPr>
          <w:rFonts w:ascii="Arial" w:hAnsi="Arial"/>
        </w:rPr>
        <w:tab/>
      </w:r>
      <w:r w:rsidRPr="00FB22B7">
        <w:rPr>
          <w:rFonts w:ascii="Arial" w:hAnsi="Arial"/>
        </w:rPr>
        <w:tab/>
      </w:r>
      <w:r w:rsidRPr="00FB22B7">
        <w:rPr>
          <w:rFonts w:ascii="Arial" w:hAnsi="Arial"/>
        </w:rPr>
        <w:tab/>
      </w:r>
      <w:r w:rsidRPr="00FB22B7">
        <w:rPr>
          <w:rFonts w:ascii="Arial" w:hAnsi="Arial"/>
        </w:rPr>
        <w:tab/>
      </w:r>
      <w:r>
        <w:rPr>
          <w:rFonts w:ascii="Arial" w:hAnsi="Arial"/>
        </w:rPr>
        <w:t>Tomaž Koretič, d. i</w:t>
      </w:r>
      <w:r w:rsidRPr="00FB22B7">
        <w:rPr>
          <w:rFonts w:ascii="Arial" w:hAnsi="Arial"/>
        </w:rPr>
        <w:t>.</w:t>
      </w:r>
      <w:r>
        <w:rPr>
          <w:rFonts w:ascii="Arial" w:hAnsi="Arial"/>
        </w:rPr>
        <w:t xml:space="preserve"> g.</w:t>
      </w:r>
    </w:p>
    <w:sectPr w:rsidR="00D1442E" w:rsidRPr="00ED0596" w:rsidSect="00997819">
      <w:headerReference w:type="default" r:id="rId10"/>
      <w:footerReference w:type="default" r:id="rId11"/>
      <w:pgSz w:w="11906" w:h="16838"/>
      <w:pgMar w:top="1417" w:right="1417" w:bottom="1417" w:left="1417" w:header="340"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A8F" w:rsidRDefault="00C57A8F" w:rsidP="00997819">
      <w:pPr>
        <w:spacing w:after="0" w:line="240" w:lineRule="auto"/>
      </w:pPr>
      <w:r>
        <w:separator/>
      </w:r>
    </w:p>
  </w:endnote>
  <w:endnote w:type="continuationSeparator" w:id="0">
    <w:p w:rsidR="00C57A8F" w:rsidRDefault="00C57A8F" w:rsidP="0099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lan Arial">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BCE" w:rsidRDefault="006F7BCE">
    <w:pPr>
      <w:pStyle w:val="Footer"/>
      <w:jc w:val="right"/>
    </w:pPr>
  </w:p>
  <w:tbl>
    <w:tblPr>
      <w:tblW w:w="0" w:type="auto"/>
      <w:tblLayout w:type="fixed"/>
      <w:tblCellMar>
        <w:left w:w="70" w:type="dxa"/>
        <w:right w:w="70" w:type="dxa"/>
      </w:tblCellMar>
      <w:tblLook w:val="0000" w:firstRow="0" w:lastRow="0" w:firstColumn="0" w:lastColumn="0" w:noHBand="0" w:noVBand="0"/>
    </w:tblPr>
    <w:tblGrid>
      <w:gridCol w:w="6614"/>
      <w:gridCol w:w="1451"/>
      <w:gridCol w:w="1422"/>
    </w:tblGrid>
    <w:tr w:rsidR="006F7BCE" w:rsidRPr="00782C0B" w:rsidTr="00440815">
      <w:trPr>
        <w:trHeight w:val="132"/>
      </w:trPr>
      <w:tc>
        <w:tcPr>
          <w:tcW w:w="6614" w:type="dxa"/>
          <w:tcBorders>
            <w:top w:val="single" w:sz="4" w:space="0" w:color="000000"/>
            <w:bottom w:val="single" w:sz="4" w:space="0" w:color="000000"/>
          </w:tcBorders>
          <w:shd w:val="clear" w:color="auto" w:fill="auto"/>
        </w:tcPr>
        <w:p w:rsidR="006F7BCE" w:rsidRPr="00782C0B" w:rsidRDefault="006F7BCE" w:rsidP="009C53A6">
          <w:pPr>
            <w:pStyle w:val="Header"/>
            <w:tabs>
              <w:tab w:val="clear" w:pos="4536"/>
              <w:tab w:val="clear" w:pos="9072"/>
            </w:tabs>
            <w:snapToGrid w:val="0"/>
            <w:jc w:val="both"/>
            <w:rPr>
              <w:rFonts w:ascii="Calibri" w:hAnsi="Calibri"/>
              <w:b/>
              <w:bCs/>
              <w:i/>
              <w:iCs/>
              <w:sz w:val="16"/>
            </w:rPr>
          </w:pPr>
          <w:r w:rsidRPr="00782C0B">
            <w:rPr>
              <w:rFonts w:ascii="Calibri" w:hAnsi="Calibri"/>
              <w:i/>
              <w:iCs/>
              <w:sz w:val="16"/>
            </w:rPr>
            <w:t>Objekt</w:t>
          </w:r>
          <w:r w:rsidRPr="00782C0B">
            <w:rPr>
              <w:rFonts w:ascii="Calibri" w:hAnsi="Calibri" w:cs="Arial"/>
              <w:i/>
              <w:iCs/>
              <w:sz w:val="16"/>
              <w:szCs w:val="16"/>
            </w:rPr>
            <w:t>:</w:t>
          </w:r>
          <w:r w:rsidRPr="00782C0B">
            <w:rPr>
              <w:rFonts w:ascii="Calibri" w:hAnsi="Calibri" w:cs="Arial"/>
              <w:b/>
              <w:bCs/>
              <w:i/>
              <w:iCs/>
              <w:sz w:val="16"/>
              <w:szCs w:val="16"/>
            </w:rPr>
            <w:t xml:space="preserve"> </w:t>
          </w:r>
          <w:r>
            <w:rPr>
              <w:rFonts w:ascii="Calibri" w:hAnsi="Calibri" w:cs="Arial"/>
              <w:bCs/>
              <w:i/>
              <w:iCs/>
              <w:sz w:val="16"/>
              <w:szCs w:val="16"/>
            </w:rPr>
            <w:t>Poslov</w:t>
          </w:r>
          <w:r w:rsidR="00094788">
            <w:rPr>
              <w:rFonts w:ascii="Calibri" w:hAnsi="Calibri" w:cs="Arial"/>
              <w:bCs/>
              <w:i/>
              <w:iCs/>
              <w:sz w:val="16"/>
              <w:szCs w:val="16"/>
            </w:rPr>
            <w:t>ilna vežica »Orešje«</w:t>
          </w:r>
        </w:p>
      </w:tc>
      <w:tc>
        <w:tcPr>
          <w:tcW w:w="1451" w:type="dxa"/>
          <w:tcBorders>
            <w:top w:val="single" w:sz="4" w:space="0" w:color="000000"/>
            <w:bottom w:val="single" w:sz="4" w:space="0" w:color="000000"/>
          </w:tcBorders>
          <w:shd w:val="clear" w:color="auto" w:fill="auto"/>
        </w:tcPr>
        <w:p w:rsidR="006F7BCE" w:rsidRPr="00782C0B" w:rsidRDefault="00094788" w:rsidP="00094788">
          <w:pPr>
            <w:pStyle w:val="Header"/>
            <w:tabs>
              <w:tab w:val="clear" w:pos="4536"/>
              <w:tab w:val="clear" w:pos="9072"/>
            </w:tabs>
            <w:snapToGrid w:val="0"/>
            <w:jc w:val="center"/>
            <w:rPr>
              <w:rStyle w:val="PageNumber"/>
              <w:rFonts w:ascii="Calibri" w:hAnsi="Calibri"/>
              <w:b/>
              <w:bCs/>
              <w:i/>
              <w:iCs/>
              <w:sz w:val="16"/>
            </w:rPr>
          </w:pPr>
          <w:r>
            <w:rPr>
              <w:rStyle w:val="PageNumber"/>
              <w:rFonts w:ascii="Calibri" w:hAnsi="Calibri"/>
              <w:b/>
              <w:bCs/>
              <w:i/>
              <w:iCs/>
              <w:sz w:val="16"/>
            </w:rPr>
            <w:t xml:space="preserve">PZI </w:t>
          </w:r>
          <w:r w:rsidR="006F7BCE">
            <w:rPr>
              <w:rStyle w:val="PageNumber"/>
              <w:rFonts w:ascii="Calibri" w:hAnsi="Calibri"/>
              <w:b/>
              <w:bCs/>
              <w:i/>
              <w:iCs/>
              <w:sz w:val="16"/>
            </w:rPr>
            <w:t xml:space="preserve"> </w:t>
          </w:r>
          <w:r>
            <w:rPr>
              <w:rStyle w:val="PageNumber"/>
              <w:rFonts w:ascii="Calibri" w:hAnsi="Calibri"/>
              <w:b/>
              <w:bCs/>
              <w:i/>
              <w:iCs/>
              <w:sz w:val="16"/>
            </w:rPr>
            <w:t>2.2</w:t>
          </w:r>
          <w:r w:rsidR="006F7BCE">
            <w:rPr>
              <w:rStyle w:val="PageNumber"/>
              <w:rFonts w:ascii="Calibri" w:hAnsi="Calibri"/>
              <w:b/>
              <w:bCs/>
              <w:i/>
              <w:iCs/>
              <w:sz w:val="16"/>
            </w:rPr>
            <w:t xml:space="preserve"> </w:t>
          </w:r>
        </w:p>
      </w:tc>
      <w:tc>
        <w:tcPr>
          <w:tcW w:w="1422" w:type="dxa"/>
          <w:tcBorders>
            <w:top w:val="single" w:sz="4" w:space="0" w:color="000000"/>
            <w:bottom w:val="single" w:sz="4" w:space="0" w:color="000000"/>
          </w:tcBorders>
          <w:shd w:val="clear" w:color="auto" w:fill="auto"/>
        </w:tcPr>
        <w:p w:rsidR="006F7BCE" w:rsidRPr="00782C0B" w:rsidRDefault="006F7BCE" w:rsidP="00440815">
          <w:pPr>
            <w:pStyle w:val="Header"/>
            <w:tabs>
              <w:tab w:val="clear" w:pos="4536"/>
              <w:tab w:val="clear" w:pos="9072"/>
            </w:tabs>
            <w:snapToGrid w:val="0"/>
            <w:jc w:val="right"/>
            <w:rPr>
              <w:rStyle w:val="PageNumber"/>
              <w:rFonts w:ascii="Calibri" w:hAnsi="Calibri"/>
              <w:b/>
              <w:bCs/>
              <w:i/>
              <w:iCs/>
              <w:sz w:val="16"/>
            </w:rPr>
          </w:pPr>
          <w:r w:rsidRPr="00782C0B">
            <w:rPr>
              <w:rStyle w:val="PageNumber"/>
              <w:rFonts w:ascii="Calibri" w:hAnsi="Calibri"/>
              <w:b/>
              <w:bCs/>
              <w:i/>
              <w:iCs/>
              <w:sz w:val="16"/>
            </w:rPr>
            <w:t xml:space="preserve">  stran: </w:t>
          </w:r>
          <w:r w:rsidRPr="00782C0B">
            <w:rPr>
              <w:rStyle w:val="PageNumber"/>
              <w:rFonts w:ascii="Calibri" w:hAnsi="Calibri"/>
              <w:b/>
              <w:bCs/>
              <w:i/>
              <w:iCs/>
              <w:sz w:val="16"/>
            </w:rPr>
            <w:fldChar w:fldCharType="begin"/>
          </w:r>
          <w:r w:rsidRPr="00782C0B">
            <w:rPr>
              <w:rStyle w:val="PageNumber"/>
              <w:rFonts w:ascii="Calibri" w:hAnsi="Calibri"/>
              <w:b/>
              <w:bCs/>
              <w:i/>
              <w:iCs/>
              <w:sz w:val="16"/>
            </w:rPr>
            <w:instrText xml:space="preserve"> PAGE </w:instrText>
          </w:r>
          <w:r w:rsidRPr="00782C0B">
            <w:rPr>
              <w:rStyle w:val="PageNumber"/>
              <w:rFonts w:ascii="Calibri" w:hAnsi="Calibri"/>
              <w:b/>
              <w:bCs/>
              <w:i/>
              <w:iCs/>
              <w:sz w:val="16"/>
            </w:rPr>
            <w:fldChar w:fldCharType="separate"/>
          </w:r>
          <w:r w:rsidR="00D638F4">
            <w:rPr>
              <w:rStyle w:val="PageNumber"/>
              <w:rFonts w:ascii="Calibri" w:hAnsi="Calibri"/>
              <w:b/>
              <w:bCs/>
              <w:i/>
              <w:iCs/>
              <w:noProof/>
              <w:sz w:val="16"/>
            </w:rPr>
            <w:t>8</w:t>
          </w:r>
          <w:r w:rsidRPr="00782C0B">
            <w:rPr>
              <w:rStyle w:val="PageNumber"/>
              <w:rFonts w:ascii="Calibri" w:hAnsi="Calibri"/>
              <w:b/>
              <w:bCs/>
              <w:i/>
              <w:iCs/>
              <w:sz w:val="16"/>
            </w:rPr>
            <w:fldChar w:fldCharType="end"/>
          </w:r>
          <w:r w:rsidRPr="00782C0B">
            <w:rPr>
              <w:rStyle w:val="PageNumber"/>
              <w:rFonts w:ascii="Calibri" w:hAnsi="Calibri"/>
              <w:b/>
              <w:bCs/>
              <w:i/>
              <w:iCs/>
              <w:sz w:val="16"/>
            </w:rPr>
            <w:t xml:space="preserve"> </w:t>
          </w:r>
        </w:p>
      </w:tc>
    </w:tr>
  </w:tbl>
  <w:p w:rsidR="006F7BCE" w:rsidRPr="00216DBF" w:rsidRDefault="006F7BCE" w:rsidP="002C0AC9">
    <w:pPr>
      <w:pStyle w:val="Footer"/>
      <w:rPr>
        <w:sz w:val="16"/>
        <w:szCs w:val="16"/>
      </w:rPr>
    </w:pPr>
  </w:p>
  <w:p w:rsidR="006F7BCE" w:rsidRDefault="006F7B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A8F" w:rsidRDefault="00C57A8F" w:rsidP="00997819">
      <w:pPr>
        <w:spacing w:after="0" w:line="240" w:lineRule="auto"/>
      </w:pPr>
      <w:r>
        <w:separator/>
      </w:r>
    </w:p>
  </w:footnote>
  <w:footnote w:type="continuationSeparator" w:id="0">
    <w:p w:rsidR="00C57A8F" w:rsidRDefault="00C57A8F" w:rsidP="00997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BCE" w:rsidRDefault="006F7BCE" w:rsidP="00216DBF">
    <w:pPr>
      <w:pBdr>
        <w:bottom w:val="single" w:sz="4" w:space="1" w:color="auto"/>
      </w:pBdr>
    </w:pPr>
    <w:r>
      <w:rPr>
        <w:noProof/>
        <w:lang w:eastAsia="sl-SI"/>
      </w:rPr>
      <w:drawing>
        <wp:inline distT="0" distB="0" distL="0" distR="0" wp14:anchorId="155BB7C5" wp14:editId="7AA5CB91">
          <wp:extent cx="1562400" cy="533141"/>
          <wp:effectExtent l="0" t="0" r="0" b="0"/>
          <wp:docPr id="5" name="Slika 5" descr="C:\Users\Uporabnik\Documents\Biro 74\Logo\Biro74logoSpodatki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porabnik\Documents\Biro 74\Logo\Biro74logoSpodatkiČ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400" cy="533141"/>
                  </a:xfrm>
                  <a:prstGeom prst="rect">
                    <a:avLst/>
                  </a:prstGeom>
                  <a:noFill/>
                  <a:ln>
                    <a:noFill/>
                  </a:ln>
                </pic:spPr>
              </pic:pic>
            </a:graphicData>
          </a:graphic>
        </wp:inline>
      </w:drawing>
    </w:r>
    <w:r w:rsidRPr="00CD11E7">
      <w:rPr>
        <w:rFonts w:ascii="Calibri" w:hAnsi="Calibri"/>
        <w:i/>
        <w:iCs/>
        <w:sz w:val="16"/>
      </w:rPr>
      <w:t xml:space="preserve"> </w:t>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sidRPr="00D50A81">
      <w:rPr>
        <w:rFonts w:ascii="Calibri" w:hAnsi="Calibri"/>
        <w:i/>
        <w:iCs/>
        <w:sz w:val="16"/>
      </w:rPr>
      <w:t>št. projekta</w:t>
    </w:r>
    <w:r>
      <w:rPr>
        <w:i/>
        <w:iCs/>
        <w:sz w:val="16"/>
      </w:rPr>
      <w:t xml:space="preserve">: </w:t>
    </w:r>
    <w:r w:rsidR="00094788">
      <w:rPr>
        <w:i/>
        <w:iCs/>
        <w:sz w:val="20"/>
        <w:szCs w:val="20"/>
      </w:rPr>
      <w:t>A-20-10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2"/>
    <w:lvl w:ilvl="0">
      <w:start w:val="1"/>
      <w:numFmt w:val="bullet"/>
      <w:lvlText w:val="-"/>
      <w:lvlJc w:val="left"/>
      <w:rPr>
        <w:rFonts w:ascii="Arial" w:hAnsi="Arial" w:cs="Arial"/>
        <w:b w:val="0"/>
        <w:bCs w:val="0"/>
        <w:i w:val="0"/>
        <w:iCs w:val="0"/>
        <w:smallCaps w:val="0"/>
        <w:strike w:val="0"/>
        <w:color w:val="000000"/>
        <w:spacing w:val="-10"/>
        <w:w w:val="100"/>
        <w:position w:val="0"/>
        <w:sz w:val="20"/>
        <w:szCs w:val="20"/>
        <w:u w:val="none"/>
      </w:rPr>
    </w:lvl>
    <w:lvl w:ilvl="1">
      <w:start w:val="2"/>
      <w:numFmt w:val="upperLetter"/>
      <w:lvlText w:val="%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10"/>
        <w:w w:val="100"/>
        <w:position w:val="0"/>
        <w:sz w:val="20"/>
        <w:szCs w:val="20"/>
        <w:u w:val="none"/>
      </w:rPr>
    </w:lvl>
    <w:lvl w:ilvl="3">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4">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5">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6">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7">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8">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abstractNum>
  <w:abstractNum w:abstractNumId="3" w15:restartNumberingAfterBreak="0">
    <w:nsid w:val="06495161"/>
    <w:multiLevelType w:val="hybridMultilevel"/>
    <w:tmpl w:val="836A188E"/>
    <w:lvl w:ilvl="0" w:tplc="FFFFFFFF">
      <w:start w:val="1"/>
      <w:numFmt w:val="bullet"/>
      <w:lvlText w:val="-"/>
      <w:lvlJc w:val="left"/>
      <w:pPr>
        <w:ind w:left="720" w:hanging="360"/>
      </w:pPr>
      <w:rPr>
        <w:rFonts w:ascii="Rolan Arial" w:hAnsi="Rolan 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162C09"/>
    <w:multiLevelType w:val="hybridMultilevel"/>
    <w:tmpl w:val="554EF4D2"/>
    <w:lvl w:ilvl="0" w:tplc="0424000F">
      <w:start w:val="8"/>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490F0DDC"/>
    <w:multiLevelType w:val="multilevel"/>
    <w:tmpl w:val="CA70A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60"/>
        <w:position w:val="0"/>
        <w:sz w:val="20"/>
        <w:szCs w:val="20"/>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60"/>
        <w:position w:val="0"/>
        <w:sz w:val="20"/>
        <w:szCs w:val="20"/>
        <w:u w:val="none"/>
        <w:lang w:val="s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0119EC"/>
    <w:multiLevelType w:val="multilevel"/>
    <w:tmpl w:val="00000002"/>
    <w:lvl w:ilvl="0">
      <w:start w:val="1"/>
      <w:numFmt w:val="bullet"/>
      <w:lvlText w:val="-"/>
      <w:lvlJc w:val="left"/>
      <w:rPr>
        <w:rFonts w:ascii="Arial" w:hAnsi="Arial" w:cs="Arial"/>
        <w:b w:val="0"/>
        <w:bCs w:val="0"/>
        <w:i w:val="0"/>
        <w:iCs w:val="0"/>
        <w:smallCaps w:val="0"/>
        <w:strike w:val="0"/>
        <w:color w:val="000000"/>
        <w:spacing w:val="-10"/>
        <w:w w:val="100"/>
        <w:position w:val="0"/>
        <w:sz w:val="20"/>
        <w:szCs w:val="20"/>
        <w:u w:val="none"/>
      </w:rPr>
    </w:lvl>
    <w:lvl w:ilvl="1">
      <w:start w:val="2"/>
      <w:numFmt w:val="upperLetter"/>
      <w:lvlText w:val="%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10"/>
        <w:w w:val="100"/>
        <w:position w:val="0"/>
        <w:sz w:val="20"/>
        <w:szCs w:val="20"/>
        <w:u w:val="none"/>
      </w:rPr>
    </w:lvl>
    <w:lvl w:ilvl="3">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4">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5">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6">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7">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8">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abstractNum>
  <w:abstractNum w:abstractNumId="7" w15:restartNumberingAfterBreak="0">
    <w:nsid w:val="508122E0"/>
    <w:multiLevelType w:val="hybridMultilevel"/>
    <w:tmpl w:val="840C23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3">
    <w:abstractNumId w:val="0"/>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4">
    <w:abstractNumId w:val="4"/>
  </w:num>
  <w:num w:numId="5">
    <w:abstractNumId w:val="5"/>
  </w:num>
  <w:num w:numId="6">
    <w:abstractNumId w:val="2"/>
  </w:num>
  <w:num w:numId="7">
    <w:abstractNumId w:val="3"/>
  </w:num>
  <w:num w:numId="8">
    <w:abstractNumId w:val="1"/>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19"/>
    <w:rsid w:val="0000773C"/>
    <w:rsid w:val="00010FDD"/>
    <w:rsid w:val="00011C7B"/>
    <w:rsid w:val="00012DE1"/>
    <w:rsid w:val="00054BA6"/>
    <w:rsid w:val="00066CE4"/>
    <w:rsid w:val="00082CAB"/>
    <w:rsid w:val="0008308D"/>
    <w:rsid w:val="0008391E"/>
    <w:rsid w:val="00094788"/>
    <w:rsid w:val="000A3687"/>
    <w:rsid w:val="000B1154"/>
    <w:rsid w:val="000F4EF1"/>
    <w:rsid w:val="00116829"/>
    <w:rsid w:val="00124FAA"/>
    <w:rsid w:val="00190C8C"/>
    <w:rsid w:val="00194D92"/>
    <w:rsid w:val="001B6E76"/>
    <w:rsid w:val="001E2E6A"/>
    <w:rsid w:val="001E30BA"/>
    <w:rsid w:val="001F01B7"/>
    <w:rsid w:val="002048AF"/>
    <w:rsid w:val="00216DBF"/>
    <w:rsid w:val="002414B6"/>
    <w:rsid w:val="002775F1"/>
    <w:rsid w:val="00287F62"/>
    <w:rsid w:val="00296FCA"/>
    <w:rsid w:val="002B5537"/>
    <w:rsid w:val="002C0AC9"/>
    <w:rsid w:val="00321D14"/>
    <w:rsid w:val="003A2C37"/>
    <w:rsid w:val="003D2CEA"/>
    <w:rsid w:val="003E6145"/>
    <w:rsid w:val="003F3E7E"/>
    <w:rsid w:val="004038B9"/>
    <w:rsid w:val="00412EFB"/>
    <w:rsid w:val="00424DE9"/>
    <w:rsid w:val="00432038"/>
    <w:rsid w:val="00440815"/>
    <w:rsid w:val="004B071B"/>
    <w:rsid w:val="004B6365"/>
    <w:rsid w:val="004B7CAA"/>
    <w:rsid w:val="004C4C06"/>
    <w:rsid w:val="004F6FE3"/>
    <w:rsid w:val="00511AE1"/>
    <w:rsid w:val="00535770"/>
    <w:rsid w:val="00536417"/>
    <w:rsid w:val="005628D4"/>
    <w:rsid w:val="00580624"/>
    <w:rsid w:val="00585708"/>
    <w:rsid w:val="005C56C0"/>
    <w:rsid w:val="005C72E5"/>
    <w:rsid w:val="005D0CD0"/>
    <w:rsid w:val="005E1EEB"/>
    <w:rsid w:val="005E6F5B"/>
    <w:rsid w:val="0063506D"/>
    <w:rsid w:val="006371E1"/>
    <w:rsid w:val="00640E07"/>
    <w:rsid w:val="006540EE"/>
    <w:rsid w:val="00673BF5"/>
    <w:rsid w:val="00675B29"/>
    <w:rsid w:val="006A1F7B"/>
    <w:rsid w:val="006A70B4"/>
    <w:rsid w:val="006C2111"/>
    <w:rsid w:val="006C469A"/>
    <w:rsid w:val="006D3D19"/>
    <w:rsid w:val="006E23A4"/>
    <w:rsid w:val="006E3809"/>
    <w:rsid w:val="006E7F8B"/>
    <w:rsid w:val="006F7BCE"/>
    <w:rsid w:val="00722BD3"/>
    <w:rsid w:val="00737BF4"/>
    <w:rsid w:val="0077390A"/>
    <w:rsid w:val="0077422A"/>
    <w:rsid w:val="0077446D"/>
    <w:rsid w:val="007846BC"/>
    <w:rsid w:val="00797A03"/>
    <w:rsid w:val="007D1FCE"/>
    <w:rsid w:val="007E7C37"/>
    <w:rsid w:val="007F7201"/>
    <w:rsid w:val="00802CC9"/>
    <w:rsid w:val="00807508"/>
    <w:rsid w:val="00821FCE"/>
    <w:rsid w:val="00831F1C"/>
    <w:rsid w:val="00835492"/>
    <w:rsid w:val="008A168A"/>
    <w:rsid w:val="008A7356"/>
    <w:rsid w:val="008B6C62"/>
    <w:rsid w:val="008C0093"/>
    <w:rsid w:val="008E6C08"/>
    <w:rsid w:val="009232B4"/>
    <w:rsid w:val="00923F99"/>
    <w:rsid w:val="009464F1"/>
    <w:rsid w:val="00991042"/>
    <w:rsid w:val="00997819"/>
    <w:rsid w:val="009C1A4E"/>
    <w:rsid w:val="009C424D"/>
    <w:rsid w:val="009C53A6"/>
    <w:rsid w:val="009D20F5"/>
    <w:rsid w:val="009F24BF"/>
    <w:rsid w:val="00A03962"/>
    <w:rsid w:val="00A062FE"/>
    <w:rsid w:val="00A249B1"/>
    <w:rsid w:val="00A34B1F"/>
    <w:rsid w:val="00A52C06"/>
    <w:rsid w:val="00A67715"/>
    <w:rsid w:val="00A73D91"/>
    <w:rsid w:val="00A8084F"/>
    <w:rsid w:val="00A92D01"/>
    <w:rsid w:val="00AB4F0A"/>
    <w:rsid w:val="00AD0B7C"/>
    <w:rsid w:val="00AD771C"/>
    <w:rsid w:val="00AE6FAD"/>
    <w:rsid w:val="00AF563C"/>
    <w:rsid w:val="00B5487B"/>
    <w:rsid w:val="00B64070"/>
    <w:rsid w:val="00BC4D3D"/>
    <w:rsid w:val="00BD5872"/>
    <w:rsid w:val="00BE202C"/>
    <w:rsid w:val="00BE6BA0"/>
    <w:rsid w:val="00BF2925"/>
    <w:rsid w:val="00C22644"/>
    <w:rsid w:val="00C451E2"/>
    <w:rsid w:val="00C57A8F"/>
    <w:rsid w:val="00C720BA"/>
    <w:rsid w:val="00C83420"/>
    <w:rsid w:val="00CC6E5E"/>
    <w:rsid w:val="00CD11E7"/>
    <w:rsid w:val="00CE5670"/>
    <w:rsid w:val="00D1442E"/>
    <w:rsid w:val="00D355C7"/>
    <w:rsid w:val="00D372F1"/>
    <w:rsid w:val="00D613EF"/>
    <w:rsid w:val="00D638F4"/>
    <w:rsid w:val="00D77F6E"/>
    <w:rsid w:val="00D9638B"/>
    <w:rsid w:val="00DA7656"/>
    <w:rsid w:val="00DC6C26"/>
    <w:rsid w:val="00DD1CDC"/>
    <w:rsid w:val="00DE383C"/>
    <w:rsid w:val="00E079A1"/>
    <w:rsid w:val="00E22E5F"/>
    <w:rsid w:val="00E449A7"/>
    <w:rsid w:val="00E77E54"/>
    <w:rsid w:val="00E907E6"/>
    <w:rsid w:val="00E9443E"/>
    <w:rsid w:val="00EA66A8"/>
    <w:rsid w:val="00ED0596"/>
    <w:rsid w:val="00EF6456"/>
    <w:rsid w:val="00F0247F"/>
    <w:rsid w:val="00F1074D"/>
    <w:rsid w:val="00F1113A"/>
    <w:rsid w:val="00F47AF0"/>
    <w:rsid w:val="00F91B61"/>
    <w:rsid w:val="00FA4D57"/>
    <w:rsid w:val="00FC3C3B"/>
    <w:rsid w:val="00FC7E29"/>
    <w:rsid w:val="00FD7B27"/>
    <w:rsid w:val="00FE17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EA632"/>
  <w15:docId w15:val="{025D1F7D-C0BB-4162-8966-75393039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75B29"/>
    <w:pPr>
      <w:keepNext/>
      <w:numPr>
        <w:numId w:val="1"/>
      </w:numPr>
      <w:suppressAutoHyphens/>
      <w:spacing w:after="0" w:line="240" w:lineRule="auto"/>
      <w:outlineLvl w:val="0"/>
    </w:pPr>
    <w:rPr>
      <w:rFonts w:ascii="Times New Roman" w:eastAsia="Times New Roman" w:hAnsi="Times New Roman" w:cs="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978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7819"/>
  </w:style>
  <w:style w:type="paragraph" w:styleId="Footer">
    <w:name w:val="footer"/>
    <w:basedOn w:val="Normal"/>
    <w:link w:val="FooterChar"/>
    <w:unhideWhenUsed/>
    <w:rsid w:val="009978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7819"/>
  </w:style>
  <w:style w:type="paragraph" w:styleId="BalloonText">
    <w:name w:val="Balloon Text"/>
    <w:basedOn w:val="Normal"/>
    <w:link w:val="BalloonTextChar"/>
    <w:uiPriority w:val="99"/>
    <w:semiHidden/>
    <w:unhideWhenUsed/>
    <w:rsid w:val="00997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819"/>
    <w:rPr>
      <w:rFonts w:ascii="Tahoma" w:hAnsi="Tahoma" w:cs="Tahoma"/>
      <w:sz w:val="16"/>
      <w:szCs w:val="16"/>
    </w:rPr>
  </w:style>
  <w:style w:type="character" w:styleId="PageNumber">
    <w:name w:val="page number"/>
    <w:basedOn w:val="DefaultParagraphFont"/>
    <w:rsid w:val="002C0AC9"/>
  </w:style>
  <w:style w:type="character" w:customStyle="1" w:styleId="Heading1Char">
    <w:name w:val="Heading 1 Char"/>
    <w:basedOn w:val="DefaultParagraphFont"/>
    <w:link w:val="Heading1"/>
    <w:rsid w:val="00675B29"/>
    <w:rPr>
      <w:rFonts w:ascii="Times New Roman" w:eastAsia="Times New Roman" w:hAnsi="Times New Roman" w:cs="Times New Roman"/>
      <w:b/>
      <w:bCs/>
      <w:sz w:val="24"/>
      <w:szCs w:val="24"/>
      <w:lang w:eastAsia="ar-SA"/>
    </w:rPr>
  </w:style>
  <w:style w:type="character" w:customStyle="1" w:styleId="Absatz-Standardschriftart">
    <w:name w:val="Absatz-Standardschriftart"/>
    <w:rsid w:val="00675B29"/>
  </w:style>
  <w:style w:type="character" w:customStyle="1" w:styleId="WW-Absatz-Standardschriftart">
    <w:name w:val="WW-Absatz-Standardschriftart"/>
    <w:rsid w:val="00675B29"/>
  </w:style>
  <w:style w:type="character" w:customStyle="1" w:styleId="WW-Absatz-Standardschriftart1">
    <w:name w:val="WW-Absatz-Standardschriftart1"/>
    <w:rsid w:val="00675B29"/>
  </w:style>
  <w:style w:type="character" w:customStyle="1" w:styleId="WW-Absatz-Standardschriftart11">
    <w:name w:val="WW-Absatz-Standardschriftart11"/>
    <w:rsid w:val="00675B29"/>
  </w:style>
  <w:style w:type="character" w:customStyle="1" w:styleId="WW-Absatz-Standardschriftart111">
    <w:name w:val="WW-Absatz-Standardschriftart111"/>
    <w:rsid w:val="00675B29"/>
  </w:style>
  <w:style w:type="character" w:customStyle="1" w:styleId="WW-Absatz-Standardschriftart1111">
    <w:name w:val="WW-Absatz-Standardschriftart1111"/>
    <w:rsid w:val="00675B29"/>
  </w:style>
  <w:style w:type="character" w:customStyle="1" w:styleId="WW-Absatz-Standardschriftart11111">
    <w:name w:val="WW-Absatz-Standardschriftart11111"/>
    <w:rsid w:val="00675B29"/>
  </w:style>
  <w:style w:type="character" w:customStyle="1" w:styleId="WW-Absatz-Standardschriftart111111">
    <w:name w:val="WW-Absatz-Standardschriftart111111"/>
    <w:rsid w:val="00675B29"/>
  </w:style>
  <w:style w:type="character" w:customStyle="1" w:styleId="WW-Absatz-Standardschriftart1111111">
    <w:name w:val="WW-Absatz-Standardschriftart1111111"/>
    <w:rsid w:val="00675B29"/>
  </w:style>
  <w:style w:type="character" w:customStyle="1" w:styleId="WW-Absatz-Standardschriftart11111111">
    <w:name w:val="WW-Absatz-Standardschriftart11111111"/>
    <w:rsid w:val="00675B29"/>
  </w:style>
  <w:style w:type="character" w:customStyle="1" w:styleId="WW-Absatz-Standardschriftart111111111">
    <w:name w:val="WW-Absatz-Standardschriftart111111111"/>
    <w:rsid w:val="00675B29"/>
  </w:style>
  <w:style w:type="character" w:customStyle="1" w:styleId="WW-Absatz-Standardschriftart1111111111">
    <w:name w:val="WW-Absatz-Standardschriftart1111111111"/>
    <w:rsid w:val="00675B29"/>
  </w:style>
  <w:style w:type="character" w:customStyle="1" w:styleId="WW-Absatz-Standardschriftart11111111111">
    <w:name w:val="WW-Absatz-Standardschriftart11111111111"/>
    <w:rsid w:val="00675B29"/>
  </w:style>
  <w:style w:type="character" w:customStyle="1" w:styleId="WW-Absatz-Standardschriftart111111111111">
    <w:name w:val="WW-Absatz-Standardschriftart111111111111"/>
    <w:rsid w:val="00675B29"/>
  </w:style>
  <w:style w:type="character" w:customStyle="1" w:styleId="WW-Absatz-Standardschriftart1111111111111">
    <w:name w:val="WW-Absatz-Standardschriftart1111111111111"/>
    <w:rsid w:val="00675B29"/>
  </w:style>
  <w:style w:type="character" w:customStyle="1" w:styleId="WW-Absatz-Standardschriftart11111111111111">
    <w:name w:val="WW-Absatz-Standardschriftart11111111111111"/>
    <w:rsid w:val="00675B29"/>
  </w:style>
  <w:style w:type="character" w:customStyle="1" w:styleId="WW-Absatz-Standardschriftart111111111111111">
    <w:name w:val="WW-Absatz-Standardschriftart111111111111111"/>
    <w:rsid w:val="00675B29"/>
  </w:style>
  <w:style w:type="character" w:customStyle="1" w:styleId="WW-Absatz-Standardschriftart1111111111111111">
    <w:name w:val="WW-Absatz-Standardschriftart1111111111111111"/>
    <w:rsid w:val="00675B29"/>
  </w:style>
  <w:style w:type="character" w:customStyle="1" w:styleId="WW-Absatz-Standardschriftart11111111111111111">
    <w:name w:val="WW-Absatz-Standardschriftart11111111111111111"/>
    <w:rsid w:val="00675B29"/>
  </w:style>
  <w:style w:type="character" w:customStyle="1" w:styleId="WW-Absatz-Standardschriftart111111111111111111">
    <w:name w:val="WW-Absatz-Standardschriftart111111111111111111"/>
    <w:rsid w:val="00675B29"/>
  </w:style>
  <w:style w:type="character" w:customStyle="1" w:styleId="WW-Absatz-Standardschriftart1111111111111111111">
    <w:name w:val="WW-Absatz-Standardschriftart1111111111111111111"/>
    <w:rsid w:val="00675B29"/>
  </w:style>
  <w:style w:type="character" w:customStyle="1" w:styleId="WW-Absatz-Standardschriftart11111111111111111111">
    <w:name w:val="WW-Absatz-Standardschriftart11111111111111111111"/>
    <w:rsid w:val="00675B29"/>
  </w:style>
  <w:style w:type="character" w:customStyle="1" w:styleId="WW-Absatz-Standardschriftart111111111111111111111">
    <w:name w:val="WW-Absatz-Standardschriftart111111111111111111111"/>
    <w:rsid w:val="00675B29"/>
  </w:style>
  <w:style w:type="character" w:customStyle="1" w:styleId="WW-Absatz-Standardschriftart1111111111111111111111">
    <w:name w:val="WW-Absatz-Standardschriftart1111111111111111111111"/>
    <w:rsid w:val="00675B29"/>
  </w:style>
  <w:style w:type="character" w:customStyle="1" w:styleId="WW-Absatz-Standardschriftart11111111111111111111111">
    <w:name w:val="WW-Absatz-Standardschriftart11111111111111111111111"/>
    <w:rsid w:val="00675B29"/>
  </w:style>
  <w:style w:type="character" w:customStyle="1" w:styleId="WW-Absatz-Standardschriftart111111111111111111111111">
    <w:name w:val="WW-Absatz-Standardschriftart111111111111111111111111"/>
    <w:rsid w:val="00675B29"/>
  </w:style>
  <w:style w:type="character" w:customStyle="1" w:styleId="WW-Absatz-Standardschriftart1111111111111111111111111">
    <w:name w:val="WW-Absatz-Standardschriftart1111111111111111111111111"/>
    <w:rsid w:val="00675B29"/>
  </w:style>
  <w:style w:type="character" w:customStyle="1" w:styleId="WW-Absatz-Standardschriftart11111111111111111111111111">
    <w:name w:val="WW-Absatz-Standardschriftart11111111111111111111111111"/>
    <w:rsid w:val="00675B29"/>
  </w:style>
  <w:style w:type="character" w:customStyle="1" w:styleId="WW-Absatz-Standardschriftart111111111111111111111111111">
    <w:name w:val="WW-Absatz-Standardschriftart111111111111111111111111111"/>
    <w:rsid w:val="00675B29"/>
  </w:style>
  <w:style w:type="character" w:customStyle="1" w:styleId="Privzetapisavaodstavka1">
    <w:name w:val="Privzeta pisava odstavka1"/>
    <w:rsid w:val="00675B29"/>
  </w:style>
  <w:style w:type="paragraph" w:customStyle="1" w:styleId="Naslov1">
    <w:name w:val="Naslov1"/>
    <w:basedOn w:val="Normal"/>
    <w:next w:val="BodyText"/>
    <w:rsid w:val="00675B29"/>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
    <w:rsid w:val="00675B29"/>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675B29"/>
    <w:rPr>
      <w:rFonts w:ascii="Times New Roman" w:eastAsia="Times New Roman" w:hAnsi="Times New Roman" w:cs="Times New Roman"/>
      <w:sz w:val="24"/>
      <w:szCs w:val="24"/>
      <w:lang w:eastAsia="ar-SA"/>
    </w:rPr>
  </w:style>
  <w:style w:type="paragraph" w:styleId="List">
    <w:name w:val="List"/>
    <w:basedOn w:val="BodyText"/>
    <w:rsid w:val="00675B29"/>
    <w:rPr>
      <w:rFonts w:cs="Tahoma"/>
    </w:rPr>
  </w:style>
  <w:style w:type="paragraph" w:customStyle="1" w:styleId="Napis1">
    <w:name w:val="Napis1"/>
    <w:basedOn w:val="Normal"/>
    <w:rsid w:val="00675B2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Kazalo">
    <w:name w:val="Kazalo"/>
    <w:basedOn w:val="Normal"/>
    <w:rsid w:val="00675B2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Vsebinatabele">
    <w:name w:val="Vsebina tabele"/>
    <w:basedOn w:val="Normal"/>
    <w:rsid w:val="00675B2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ele">
    <w:name w:val="Naslov tabele"/>
    <w:basedOn w:val="Vsebinatabele"/>
    <w:rsid w:val="00675B29"/>
    <w:pPr>
      <w:jc w:val="center"/>
    </w:pPr>
    <w:rPr>
      <w:b/>
      <w:bCs/>
    </w:rPr>
  </w:style>
  <w:style w:type="paragraph" w:customStyle="1" w:styleId="stajl1">
    <w:name w:val="stajl1"/>
    <w:basedOn w:val="Heading1"/>
    <w:rsid w:val="00675B29"/>
    <w:pPr>
      <w:numPr>
        <w:numId w:val="0"/>
      </w:numPr>
      <w:suppressAutoHyphens w:val="0"/>
      <w:spacing w:line="288" w:lineRule="auto"/>
    </w:pPr>
    <w:rPr>
      <w:rFonts w:ascii="Arial" w:hAnsi="Arial" w:cs="Arial"/>
      <w:b w:val="0"/>
      <w:bCs w:val="0"/>
      <w:spacing w:val="4"/>
      <w:sz w:val="20"/>
      <w:szCs w:val="20"/>
      <w:lang w:eastAsia="en-US"/>
    </w:rPr>
  </w:style>
  <w:style w:type="paragraph" w:styleId="NormalWeb">
    <w:name w:val="Normal (Web)"/>
    <w:basedOn w:val="Normal"/>
    <w:rsid w:val="00675B29"/>
    <w:pPr>
      <w:spacing w:after="175" w:line="240" w:lineRule="auto"/>
    </w:pPr>
    <w:rPr>
      <w:rFonts w:ascii="Times New Roman" w:eastAsia="Times New Roman" w:hAnsi="Times New Roman" w:cs="Times New Roman"/>
      <w:color w:val="333333"/>
      <w:sz w:val="15"/>
      <w:szCs w:val="15"/>
      <w:lang w:eastAsia="sl-SI"/>
    </w:rPr>
  </w:style>
  <w:style w:type="paragraph" w:styleId="HTMLPreformatted">
    <w:name w:val="HTML Preformatted"/>
    <w:basedOn w:val="Normal"/>
    <w:link w:val="HTMLPreformattedChar"/>
    <w:rsid w:val="0067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HTMLPreformattedChar">
    <w:name w:val="HTML Preformatted Char"/>
    <w:basedOn w:val="DefaultParagraphFont"/>
    <w:link w:val="HTMLPreformatted"/>
    <w:rsid w:val="00675B29"/>
    <w:rPr>
      <w:rFonts w:ascii="Courier New" w:eastAsia="Times New Roman" w:hAnsi="Courier New" w:cs="Courier New"/>
      <w:sz w:val="20"/>
      <w:szCs w:val="20"/>
      <w:lang w:eastAsia="sl-SI"/>
    </w:rPr>
  </w:style>
  <w:style w:type="paragraph" w:styleId="BodyText2">
    <w:name w:val="Body Text 2"/>
    <w:basedOn w:val="Normal"/>
    <w:link w:val="BodyText2Char"/>
    <w:rsid w:val="00675B29"/>
    <w:pPr>
      <w:suppressAutoHyphens/>
      <w:spacing w:after="120" w:line="480" w:lineRule="auto"/>
    </w:pPr>
    <w:rPr>
      <w:rFonts w:ascii="Times New Roman" w:eastAsia="Times New Roman" w:hAnsi="Times New Roman" w:cs="Times New Roman"/>
      <w:sz w:val="24"/>
      <w:szCs w:val="24"/>
      <w:lang w:eastAsia="ar-SA"/>
    </w:rPr>
  </w:style>
  <w:style w:type="character" w:customStyle="1" w:styleId="BodyText2Char">
    <w:name w:val="Body Text 2 Char"/>
    <w:basedOn w:val="DefaultParagraphFont"/>
    <w:link w:val="BodyText2"/>
    <w:rsid w:val="00675B29"/>
    <w:rPr>
      <w:rFonts w:ascii="Times New Roman" w:eastAsia="Times New Roman" w:hAnsi="Times New Roman" w:cs="Times New Roman"/>
      <w:sz w:val="24"/>
      <w:szCs w:val="24"/>
      <w:lang w:eastAsia="ar-SA"/>
    </w:rPr>
  </w:style>
  <w:style w:type="character" w:customStyle="1" w:styleId="Bodytext0">
    <w:name w:val="Body text_"/>
    <w:link w:val="Telobesedila2"/>
    <w:rsid w:val="00675B29"/>
    <w:rPr>
      <w:spacing w:val="10"/>
      <w:w w:val="60"/>
      <w:shd w:val="clear" w:color="auto" w:fill="FFFFFF"/>
    </w:rPr>
  </w:style>
  <w:style w:type="paragraph" w:customStyle="1" w:styleId="Telobesedila2">
    <w:name w:val="Telo besedila2"/>
    <w:basedOn w:val="Normal"/>
    <w:link w:val="Bodytext0"/>
    <w:rsid w:val="00675B29"/>
    <w:pPr>
      <w:shd w:val="clear" w:color="auto" w:fill="FFFFFF"/>
      <w:spacing w:after="240" w:line="0" w:lineRule="atLeast"/>
      <w:ind w:hanging="560"/>
    </w:pPr>
    <w:rPr>
      <w:spacing w:val="10"/>
      <w:w w:val="60"/>
    </w:rPr>
  </w:style>
  <w:style w:type="character" w:customStyle="1" w:styleId="Bodytext7">
    <w:name w:val="Body text (7)_"/>
    <w:link w:val="Bodytext70"/>
    <w:rsid w:val="00675B29"/>
    <w:rPr>
      <w:w w:val="66"/>
      <w:shd w:val="clear" w:color="auto" w:fill="FFFFFF"/>
    </w:rPr>
  </w:style>
  <w:style w:type="paragraph" w:customStyle="1" w:styleId="Bodytext70">
    <w:name w:val="Body text (7)"/>
    <w:basedOn w:val="Normal"/>
    <w:link w:val="Bodytext7"/>
    <w:rsid w:val="00675B29"/>
    <w:pPr>
      <w:shd w:val="clear" w:color="auto" w:fill="FFFFFF"/>
      <w:spacing w:after="0" w:line="0" w:lineRule="atLeast"/>
    </w:pPr>
    <w:rPr>
      <w:w w:val="66"/>
    </w:rPr>
  </w:style>
  <w:style w:type="paragraph" w:styleId="ListParagraph">
    <w:name w:val="List Paragraph"/>
    <w:basedOn w:val="Normal"/>
    <w:uiPriority w:val="34"/>
    <w:qFormat/>
    <w:rsid w:val="00010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7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90414-0098-4989-88D9-701E76E87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2312</Words>
  <Characters>13185</Characters>
  <Application>Microsoft Office Word</Application>
  <DocSecurity>0</DocSecurity>
  <Lines>109</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10</cp:revision>
  <cp:lastPrinted>2021-06-01T08:45:00Z</cp:lastPrinted>
  <dcterms:created xsi:type="dcterms:W3CDTF">2021-05-31T08:55:00Z</dcterms:created>
  <dcterms:modified xsi:type="dcterms:W3CDTF">2021-06-01T08:52:00Z</dcterms:modified>
</cp:coreProperties>
</file>